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2CFE" w:rsidRPr="000264E8" w:rsidRDefault="000D2CFE" w:rsidP="00EA3491">
      <w:pPr>
        <w:pStyle w:val="a8"/>
        <w:rPr>
          <w:sz w:val="24"/>
          <w:szCs w:val="24"/>
          <w:u w:val="single"/>
        </w:rPr>
      </w:pPr>
      <w:r w:rsidRPr="000264E8">
        <w:rPr>
          <w:rFonts w:hint="eastAsia"/>
          <w:sz w:val="24"/>
          <w:szCs w:val="24"/>
          <w:u w:val="single"/>
          <w14:shadow w14:blurRad="50800" w14:dist="38100" w14:dir="16200000" w14:sx="100000" w14:sy="100000" w14:kx="0" w14:ky="0" w14:algn="b">
            <w14:srgbClr w14:val="000000">
              <w14:alpha w14:val="60000"/>
            </w14:srgbClr>
          </w14:shadow>
        </w:rPr>
        <w:t>令和</w:t>
      </w:r>
      <w:r w:rsidR="00763D8F" w:rsidRPr="000264E8">
        <w:rPr>
          <w:rFonts w:hint="eastAsia"/>
          <w:sz w:val="24"/>
          <w:szCs w:val="24"/>
          <w:u w:val="single"/>
          <w14:shadow w14:blurRad="50800" w14:dist="38100" w14:dir="16200000" w14:sx="100000" w14:sy="100000" w14:kx="0" w14:ky="0" w14:algn="b">
            <w14:srgbClr w14:val="000000">
              <w14:alpha w14:val="60000"/>
            </w14:srgbClr>
          </w14:shadow>
        </w:rPr>
        <w:t>６</w:t>
      </w:r>
      <w:r w:rsidRPr="000264E8">
        <w:rPr>
          <w:rFonts w:hint="eastAsia"/>
          <w:sz w:val="24"/>
          <w:szCs w:val="24"/>
          <w:u w:val="single"/>
          <w14:shadow w14:blurRad="50800" w14:dist="38100" w14:dir="16200000" w14:sx="100000" w14:sy="100000" w14:kx="0" w14:ky="0" w14:algn="b">
            <w14:srgbClr w14:val="000000">
              <w14:alpha w14:val="60000"/>
            </w14:srgbClr>
          </w14:shadow>
        </w:rPr>
        <w:t>年度介護保険施設等の運営における留意事項について（運営関係）</w:t>
      </w:r>
    </w:p>
    <w:p w:rsidR="002B3EF4" w:rsidRDefault="0062585A" w:rsidP="0062585A">
      <w:pPr>
        <w:ind w:firstLineChars="100" w:firstLine="210"/>
      </w:pPr>
      <w:r>
        <w:rPr>
          <w:rFonts w:hint="eastAsia"/>
        </w:rPr>
        <w:t>この資料には</w:t>
      </w:r>
      <w:r w:rsidR="00A41AF5">
        <w:rPr>
          <w:rFonts w:hint="eastAsia"/>
        </w:rPr>
        <w:t>、介護保険施設等を運営するにあたり、</w:t>
      </w:r>
      <w:r w:rsidR="005B294E">
        <w:rPr>
          <w:rFonts w:hint="eastAsia"/>
        </w:rPr>
        <w:t>ご</w:t>
      </w:r>
      <w:r w:rsidR="00A41AF5">
        <w:rPr>
          <w:rFonts w:hint="eastAsia"/>
        </w:rPr>
        <w:t>留意いただきたい事項を記載しています。項目ごとに対象サービスを記載していますので、事業所ごとに該当する項目を確認</w:t>
      </w:r>
      <w:r w:rsidR="005B294E">
        <w:rPr>
          <w:rFonts w:hint="eastAsia"/>
        </w:rPr>
        <w:t>して</w:t>
      </w:r>
      <w:r w:rsidR="00A41AF5">
        <w:rPr>
          <w:rFonts w:hint="eastAsia"/>
        </w:rPr>
        <w:t>いただくようにお願いします。</w:t>
      </w:r>
    </w:p>
    <w:p w:rsidR="00834B25" w:rsidRDefault="00834B25" w:rsidP="00834B25"/>
    <w:p w:rsidR="00B35A40" w:rsidRPr="00B35A40" w:rsidRDefault="00FD330F" w:rsidP="00EA3491">
      <w:pPr>
        <w:pStyle w:val="1"/>
      </w:pPr>
      <w:r>
        <w:rPr>
          <w:rFonts w:hint="eastAsia"/>
        </w:rPr>
        <w:t>１．</w:t>
      </w:r>
      <w:r w:rsidR="00B35A40" w:rsidRPr="00B35A40">
        <w:rPr>
          <w:rFonts w:hint="eastAsia"/>
        </w:rPr>
        <w:t>経過措置</w:t>
      </w:r>
      <w:r w:rsidR="00763D8F">
        <w:rPr>
          <w:rFonts w:hint="eastAsia"/>
        </w:rPr>
        <w:t>期間が終了した</w:t>
      </w:r>
      <w:r w:rsidR="00B35A40" w:rsidRPr="00B35A40">
        <w:rPr>
          <w:rFonts w:hint="eastAsia"/>
        </w:rPr>
        <w:t>事項について</w:t>
      </w:r>
    </w:p>
    <w:p w:rsidR="00B35A40" w:rsidRPr="006D2508" w:rsidRDefault="00B35A40" w:rsidP="00B35A40">
      <w:pPr>
        <w:ind w:firstLineChars="100" w:firstLine="210"/>
        <w:rPr>
          <w:color w:val="000000" w:themeColor="text1"/>
        </w:rPr>
      </w:pPr>
      <w:r>
        <w:rPr>
          <w:rFonts w:hint="eastAsia"/>
        </w:rPr>
        <w:t>令和３年度介護報酬改定のうち、</w:t>
      </w:r>
      <w:r w:rsidRPr="00EA3491">
        <w:rPr>
          <w:rFonts w:hint="eastAsia"/>
        </w:rPr>
        <w:t>令和６年３月３１日までの</w:t>
      </w:r>
      <w:bookmarkStart w:id="0" w:name="_Hlk134278000"/>
      <w:r w:rsidRPr="00EA3491">
        <w:rPr>
          <w:rFonts w:hint="eastAsia"/>
        </w:rPr>
        <w:t>経過措置</w:t>
      </w:r>
      <w:bookmarkEnd w:id="0"/>
      <w:r>
        <w:rPr>
          <w:rFonts w:hint="eastAsia"/>
        </w:rPr>
        <w:t>を設け</w:t>
      </w:r>
      <w:r w:rsidR="00EA3491">
        <w:rPr>
          <w:rFonts w:hint="eastAsia"/>
        </w:rPr>
        <w:t>られて</w:t>
      </w:r>
      <w:r w:rsidR="00763D8F">
        <w:rPr>
          <w:rFonts w:hint="eastAsia"/>
        </w:rPr>
        <w:t>いた</w:t>
      </w:r>
      <w:r>
        <w:rPr>
          <w:rFonts w:hint="eastAsia"/>
        </w:rPr>
        <w:t>事項</w:t>
      </w:r>
      <w:r w:rsidR="00763D8F">
        <w:rPr>
          <w:rFonts w:hint="eastAsia"/>
        </w:rPr>
        <w:t>です</w:t>
      </w:r>
      <w:r w:rsidR="00657C54">
        <w:rPr>
          <w:rFonts w:hint="eastAsia"/>
        </w:rPr>
        <w:t>。</w:t>
      </w:r>
      <w:r w:rsidR="00763D8F" w:rsidRPr="00EA3491">
        <w:rPr>
          <w:rFonts w:hint="eastAsia"/>
          <w:color w:val="FF0000"/>
          <w:u w:val="wave"/>
        </w:rPr>
        <w:t>令和６年4月1日</w:t>
      </w:r>
      <w:r w:rsidR="00C9343C">
        <w:rPr>
          <w:rFonts w:hint="eastAsia"/>
          <w:color w:val="FF0000"/>
          <w:u w:val="wave"/>
        </w:rPr>
        <w:t>にて</w:t>
      </w:r>
      <w:r w:rsidR="00CA09F8">
        <w:rPr>
          <w:rFonts w:hint="eastAsia"/>
          <w:color w:val="FF0000"/>
          <w:u w:val="wave"/>
        </w:rPr>
        <w:t>措置期間満了</w:t>
      </w:r>
      <w:r w:rsidR="00763D8F" w:rsidRPr="00EA3491">
        <w:rPr>
          <w:rFonts w:hint="eastAsia"/>
          <w:color w:val="FF0000"/>
          <w:u w:val="wave"/>
        </w:rPr>
        <w:t>となります</w:t>
      </w:r>
      <w:r w:rsidR="00763D8F">
        <w:rPr>
          <w:rFonts w:hint="eastAsia"/>
        </w:rPr>
        <w:t>のでご注意ください。</w:t>
      </w:r>
    </w:p>
    <w:p w:rsidR="00B35A40" w:rsidRPr="003D16D6" w:rsidRDefault="00CB1D39" w:rsidP="00B35A40">
      <w:pPr>
        <w:rPr>
          <w:b/>
        </w:rPr>
      </w:pPr>
      <w:r>
        <w:rPr>
          <w:rFonts w:hint="eastAsia"/>
          <w:b/>
        </w:rPr>
        <w:t>①感染症対策の強化</w:t>
      </w:r>
    </w:p>
    <w:p w:rsidR="00B35A40" w:rsidRPr="00A349D1" w:rsidRDefault="00B35A40" w:rsidP="00FD330F">
      <w:pPr>
        <w:ind w:firstLineChars="100" w:firstLine="210"/>
      </w:pPr>
      <w:r>
        <w:rPr>
          <w:rFonts w:hint="eastAsia"/>
          <w:u w:val="single"/>
        </w:rPr>
        <w:t>対象：</w:t>
      </w:r>
      <w:r w:rsidRPr="003216FB">
        <w:rPr>
          <w:rFonts w:hint="eastAsia"/>
          <w:u w:val="single"/>
        </w:rPr>
        <w:t>全サービス</w:t>
      </w:r>
    </w:p>
    <w:p w:rsidR="00B35A40" w:rsidRDefault="00B35A40" w:rsidP="00B35A40">
      <w:pPr>
        <w:rPr>
          <w:color w:val="000000" w:themeColor="text1"/>
        </w:rPr>
      </w:pPr>
      <w:r>
        <w:rPr>
          <w:rFonts w:hint="eastAsia"/>
        </w:rPr>
        <w:t xml:space="preserve">　感染症の発生及びまん延等に関する取組の徹底を求める観</w:t>
      </w:r>
      <w:r w:rsidRPr="006D2508">
        <w:rPr>
          <w:rFonts w:hint="eastAsia"/>
          <w:color w:val="000000" w:themeColor="text1"/>
        </w:rPr>
        <w:t>点から、別紙</w:t>
      </w:r>
      <w:r w:rsidR="00DB7488" w:rsidRPr="006D2508">
        <w:rPr>
          <w:rFonts w:hint="eastAsia"/>
          <w:color w:val="000000" w:themeColor="text1"/>
        </w:rPr>
        <w:t>のとおり感染対策に関する</w:t>
      </w:r>
      <w:r w:rsidRPr="006D2508">
        <w:rPr>
          <w:rFonts w:hint="eastAsia"/>
          <w:color w:val="000000" w:themeColor="text1"/>
        </w:rPr>
        <w:t>取組が義務づけられました。</w:t>
      </w:r>
    </w:p>
    <w:p w:rsidR="00EA3491" w:rsidRPr="006D2508" w:rsidRDefault="00EA3491" w:rsidP="00B35A40">
      <w:pPr>
        <w:rPr>
          <w:color w:val="000000" w:themeColor="text1"/>
        </w:rPr>
      </w:pPr>
      <w:r w:rsidRPr="00EA3491">
        <w:rPr>
          <w:noProof/>
          <w:color w:val="000000" w:themeColor="text1"/>
        </w:rPr>
        <w:drawing>
          <wp:inline distT="0" distB="0" distL="0" distR="0" wp14:anchorId="11C485AA" wp14:editId="0C87EBE2">
            <wp:extent cx="5400040" cy="1616710"/>
            <wp:effectExtent l="0" t="0" r="0" b="254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1616710"/>
                    </a:xfrm>
                    <a:prstGeom prst="rect">
                      <a:avLst/>
                    </a:prstGeom>
                  </pic:spPr>
                </pic:pic>
              </a:graphicData>
            </a:graphic>
          </wp:inline>
        </w:drawing>
      </w:r>
    </w:p>
    <w:p w:rsidR="00B35A40" w:rsidRPr="00DB7488" w:rsidRDefault="00A56403" w:rsidP="00B35A40">
      <w:pPr>
        <w:rPr>
          <w:b/>
        </w:rPr>
      </w:pPr>
      <w:r>
        <w:rPr>
          <w:rFonts w:hint="eastAsia"/>
          <w:b/>
        </w:rPr>
        <w:t>②業務継続に向けた取組の強化</w:t>
      </w:r>
    </w:p>
    <w:p w:rsidR="003D16D6" w:rsidRPr="00A349D1" w:rsidRDefault="003D16D6" w:rsidP="00FD330F">
      <w:pPr>
        <w:ind w:firstLineChars="100" w:firstLine="210"/>
      </w:pPr>
      <w:r>
        <w:rPr>
          <w:rFonts w:hint="eastAsia"/>
          <w:u w:val="single"/>
        </w:rPr>
        <w:t>対象：</w:t>
      </w:r>
      <w:r w:rsidRPr="003216FB">
        <w:rPr>
          <w:rFonts w:hint="eastAsia"/>
          <w:u w:val="single"/>
        </w:rPr>
        <w:t>全サービス</w:t>
      </w:r>
    </w:p>
    <w:p w:rsidR="003D16D6" w:rsidRDefault="00B35A40" w:rsidP="00DB7488">
      <w:pPr>
        <w:ind w:firstLineChars="100" w:firstLine="210"/>
        <w:rPr>
          <w:color w:val="000000" w:themeColor="text1"/>
        </w:rPr>
      </w:pPr>
      <w:r>
        <w:rPr>
          <w:rFonts w:hint="eastAsia"/>
        </w:rPr>
        <w:t>感染症や災害が発生した場合であっても、必要な介護サービスが継続的に提供できる体制を構築する観点から</w:t>
      </w:r>
      <w:r w:rsidRPr="006D2508">
        <w:rPr>
          <w:rFonts w:hint="eastAsia"/>
          <w:color w:val="000000" w:themeColor="text1"/>
        </w:rPr>
        <w:t>、</w:t>
      </w:r>
      <w:r w:rsidRPr="006D2508">
        <w:rPr>
          <w:color w:val="000000" w:themeColor="text1"/>
        </w:rPr>
        <w:t xml:space="preserve"> 業務継続に向けた計画等の策定、研修の実施、訓練（シミュレーション） </w:t>
      </w:r>
      <w:r w:rsidR="005B294E" w:rsidRPr="006D2508">
        <w:rPr>
          <w:color w:val="000000" w:themeColor="text1"/>
        </w:rPr>
        <w:t>の実施等</w:t>
      </w:r>
      <w:r w:rsidR="005B294E" w:rsidRPr="006D2508">
        <w:rPr>
          <w:rFonts w:hint="eastAsia"/>
          <w:color w:val="000000" w:themeColor="text1"/>
        </w:rPr>
        <w:t>が</w:t>
      </w:r>
      <w:r w:rsidRPr="006D2508">
        <w:rPr>
          <w:color w:val="000000" w:themeColor="text1"/>
        </w:rPr>
        <w:t>義務づけられました。</w:t>
      </w:r>
    </w:p>
    <w:p w:rsidR="00A903AC" w:rsidRPr="006D2508" w:rsidRDefault="005E20AA" w:rsidP="00DB7488">
      <w:pPr>
        <w:ind w:firstLineChars="100" w:firstLine="210"/>
        <w:rPr>
          <w:color w:val="000000" w:themeColor="text1"/>
        </w:rPr>
      </w:pPr>
      <w:r>
        <w:rPr>
          <w:rFonts w:hint="eastAsia"/>
          <w:color w:val="000000" w:themeColor="text1"/>
        </w:rPr>
        <w:t>※</w:t>
      </w:r>
      <w:r w:rsidR="004704B5">
        <w:rPr>
          <w:rFonts w:hint="eastAsia"/>
          <w:color w:val="000000" w:themeColor="text1"/>
        </w:rPr>
        <w:t>業務継続計画未策定減算（経過措置：令和7年3月31日までの間、感染症の予防及び蔓延の防止のためも指針の整備</w:t>
      </w:r>
      <w:r>
        <w:rPr>
          <w:rFonts w:hint="eastAsia"/>
          <w:color w:val="000000" w:themeColor="text1"/>
        </w:rPr>
        <w:t>及び非常災害に関する具体的計画の策定を行っている場合には、減算を適用しない）がありますのでご注意ください。</w:t>
      </w:r>
    </w:p>
    <w:p w:rsidR="00B35A40" w:rsidRDefault="00B35A40" w:rsidP="00B35A40">
      <w:r>
        <w:rPr>
          <w:rFonts w:ascii="Century" w:hAnsi="Century" w:hint="eastAsia"/>
          <w:noProof/>
          <w:szCs w:val="24"/>
        </w:rPr>
        <mc:AlternateContent>
          <mc:Choice Requires="wps">
            <w:drawing>
              <wp:inline distT="0" distB="0" distL="0" distR="0" wp14:anchorId="4A175E22" wp14:editId="7D8321EE">
                <wp:extent cx="5381625" cy="723900"/>
                <wp:effectExtent l="0" t="0" r="28575" b="19050"/>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723900"/>
                        </a:xfrm>
                        <a:prstGeom prst="rect">
                          <a:avLst/>
                        </a:prstGeom>
                        <a:solidFill>
                          <a:srgbClr val="F2F7FC"/>
                        </a:solidFill>
                        <a:ln w="6350">
                          <a:solidFill>
                            <a:srgbClr val="5B9BD5"/>
                          </a:solidFill>
                          <a:miter lim="800000"/>
                          <a:headEnd/>
                          <a:tailEnd/>
                        </a:ln>
                      </wps:spPr>
                      <wps:txbx>
                        <w:txbxContent>
                          <w:p w:rsidR="00B35A40" w:rsidRDefault="00B35A40" w:rsidP="00B35A40">
                            <w:r>
                              <w:rPr>
                                <w:rFonts w:hint="eastAsia"/>
                              </w:rPr>
                              <w:t>厚生労働省：介護施設・事業所における業務継続計画（</w:t>
                            </w:r>
                            <w:r>
                              <w:t>BCP）作成支援に関する研修</w:t>
                            </w:r>
                          </w:p>
                          <w:p w:rsidR="00B35A40" w:rsidRPr="00DB7488" w:rsidRDefault="00B35A40" w:rsidP="00DB7488">
                            <w:r>
                              <w:t>https://www.mhlw.go.jp/stf/seisakunitsuite/bunya/hukushi_kaigo/k</w:t>
                            </w:r>
                            <w:r w:rsidR="00DB7488">
                              <w:t>aigo_koureisha/douga_00002.html</w:t>
                            </w:r>
                          </w:p>
                        </w:txbxContent>
                      </wps:txbx>
                      <wps:bodyPr rot="0" vert="horz" wrap="square" lIns="74295" tIns="8890" rIns="74295" bIns="8890" anchor="t" anchorCtr="0" upright="1">
                        <a:noAutofit/>
                      </wps:bodyPr>
                    </wps:wsp>
                  </a:graphicData>
                </a:graphic>
              </wp:inline>
            </w:drawing>
          </mc:Choice>
          <mc:Fallback>
            <w:pict>
              <v:rect w14:anchorId="4A175E22" id="正方形/長方形 3" o:spid="_x0000_s1026" style="width:423.75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" fillcolor="#f2f7fc" strokecolor="#5b9bd5" strokeweight=".5pt">
                <v:textbox inset="5.85pt,.7pt,5.85pt,.7pt">
                  <w:txbxContent>
                    <w:p w:rsidR="00B35A40" w:rsidRDefault="00B35A40" w:rsidP="00B35A40">
                      <w:r>
                        <w:rPr>
                          <w:rFonts w:hint="eastAsia"/>
                        </w:rPr>
                        <w:t>厚生労働省：介護施設・事業所における業務継続計画（</w:t>
                      </w:r>
                      <w:r>
                        <w:t>BCP）作成支援に関する研修</w:t>
                      </w:r>
                    </w:p>
                    <w:p w:rsidR="00B35A40" w:rsidRPr="00DB7488" w:rsidRDefault="00B35A40" w:rsidP="00DB7488">
                      <w:r>
                        <w:t>https://www.mhlw.go.jp/stf/seisakunitsuite/bunya/hukushi_kaigo/k</w:t>
                      </w:r>
                      <w:r w:rsidR="00DB7488">
                        <w:t>aigo_koureisha/douga_00002.html</w:t>
                      </w:r>
                    </w:p>
                  </w:txbxContent>
                </v:textbox>
                <w10:anchorlock/>
              </v:rect>
            </w:pict>
          </mc:Fallback>
        </mc:AlternateContent>
      </w:r>
    </w:p>
    <w:p w:rsidR="00EA3491" w:rsidRDefault="00EA3491" w:rsidP="00B35A40">
      <w:r w:rsidRPr="00EA3491">
        <w:rPr>
          <w:noProof/>
        </w:rPr>
        <w:lastRenderedPageBreak/>
        <w:drawing>
          <wp:inline distT="0" distB="0" distL="0" distR="0" wp14:anchorId="57C214F1" wp14:editId="2000333D">
            <wp:extent cx="5400040" cy="379222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792220"/>
                    </a:xfrm>
                    <a:prstGeom prst="rect">
                      <a:avLst/>
                    </a:prstGeom>
                  </pic:spPr>
                </pic:pic>
              </a:graphicData>
            </a:graphic>
          </wp:inline>
        </w:drawing>
      </w:r>
    </w:p>
    <w:p w:rsidR="00B35A40" w:rsidRPr="00DB7488" w:rsidRDefault="00CB1D39" w:rsidP="00B35A40">
      <w:pPr>
        <w:rPr>
          <w:b/>
        </w:rPr>
      </w:pPr>
      <w:r>
        <w:rPr>
          <w:rFonts w:hint="eastAsia"/>
          <w:b/>
        </w:rPr>
        <w:t>③認知症介護基礎研修の受講の義務づけ</w:t>
      </w:r>
    </w:p>
    <w:p w:rsidR="003D16D6" w:rsidRPr="00A349D1" w:rsidRDefault="003D16D6" w:rsidP="00FD330F">
      <w:pPr>
        <w:ind w:firstLineChars="100" w:firstLine="210"/>
      </w:pPr>
      <w:r>
        <w:rPr>
          <w:rFonts w:hint="eastAsia"/>
          <w:u w:val="single"/>
        </w:rPr>
        <w:t>対象：</w:t>
      </w:r>
      <w:r w:rsidRPr="003216FB">
        <w:rPr>
          <w:rFonts w:hint="eastAsia"/>
          <w:u w:val="single"/>
        </w:rPr>
        <w:t>全サービス</w:t>
      </w:r>
    </w:p>
    <w:p w:rsidR="00B35A40" w:rsidRDefault="00B35A40" w:rsidP="003D16D6">
      <w:pPr>
        <w:ind w:firstLineChars="100" w:firstLine="210"/>
        <w:rPr>
          <w:color w:val="000000" w:themeColor="text1"/>
        </w:rPr>
      </w:pPr>
      <w:r>
        <w:rPr>
          <w:rFonts w:hint="eastAsia"/>
        </w:rPr>
        <w:t>認知症についての理解の下、本人主体の介護を行い、認知症の人の尊厳の保障を実現していく観点から、介護に関わる全ての者の認知症対応力を向上させていくため、介護サービス事業者に、</w:t>
      </w:r>
      <w:r w:rsidRPr="006D2508">
        <w:rPr>
          <w:rFonts w:hint="eastAsia"/>
          <w:color w:val="000000" w:themeColor="text1"/>
        </w:rPr>
        <w:t>介護に直接携わる職員のうち、医療・福祉関係の資格を有さない者について、認知症介護</w:t>
      </w:r>
      <w:r w:rsidR="00404E01" w:rsidRPr="006D2508">
        <w:rPr>
          <w:rFonts w:hint="eastAsia"/>
          <w:color w:val="000000" w:themeColor="text1"/>
        </w:rPr>
        <w:t>基礎研修を受講させるために必要な措置を講じることが</w:t>
      </w:r>
      <w:r w:rsidR="00A56403" w:rsidRPr="006D2508">
        <w:rPr>
          <w:rFonts w:hint="eastAsia"/>
          <w:color w:val="000000" w:themeColor="text1"/>
        </w:rPr>
        <w:t>義務づけら</w:t>
      </w:r>
      <w:r w:rsidRPr="006D2508">
        <w:rPr>
          <w:rFonts w:hint="eastAsia"/>
          <w:color w:val="000000" w:themeColor="text1"/>
        </w:rPr>
        <w:t>れました。</w:t>
      </w:r>
    </w:p>
    <w:p w:rsidR="00EA3491" w:rsidRPr="006D2508" w:rsidRDefault="00EA3491" w:rsidP="003D16D6">
      <w:pPr>
        <w:ind w:firstLineChars="100" w:firstLine="210"/>
        <w:rPr>
          <w:color w:val="000000" w:themeColor="text1"/>
        </w:rPr>
      </w:pPr>
      <w:r w:rsidRPr="00EA3491">
        <w:rPr>
          <w:noProof/>
          <w:color w:val="000000" w:themeColor="text1"/>
        </w:rPr>
        <w:lastRenderedPageBreak/>
        <w:drawing>
          <wp:inline distT="0" distB="0" distL="0" distR="0" wp14:anchorId="74ECA4C3" wp14:editId="3637DD43">
            <wp:extent cx="5400040" cy="3752215"/>
            <wp:effectExtent l="0" t="0" r="0" b="63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752215"/>
                    </a:xfrm>
                    <a:prstGeom prst="rect">
                      <a:avLst/>
                    </a:prstGeom>
                  </pic:spPr>
                </pic:pic>
              </a:graphicData>
            </a:graphic>
          </wp:inline>
        </w:drawing>
      </w:r>
    </w:p>
    <w:p w:rsidR="00B35A40" w:rsidRPr="00DB7488" w:rsidRDefault="00CB1D39" w:rsidP="00B35A40">
      <w:pPr>
        <w:rPr>
          <w:b/>
        </w:rPr>
      </w:pPr>
      <w:r>
        <w:rPr>
          <w:rFonts w:hint="eastAsia"/>
          <w:b/>
        </w:rPr>
        <w:t>④施設系サービスにおける口腔衛生管理の強化</w:t>
      </w:r>
    </w:p>
    <w:p w:rsidR="003D16D6" w:rsidRPr="00DB7488" w:rsidRDefault="003D16D6" w:rsidP="00FD330F">
      <w:pPr>
        <w:ind w:firstLineChars="100" w:firstLine="210"/>
        <w:rPr>
          <w:u w:val="single"/>
        </w:rPr>
      </w:pPr>
      <w:r w:rsidRPr="00DB7488">
        <w:rPr>
          <w:rFonts w:hint="eastAsia"/>
          <w:u w:val="single"/>
        </w:rPr>
        <w:t>対象：施設サービス</w:t>
      </w:r>
      <w:r w:rsidR="007F5104">
        <w:rPr>
          <w:rFonts w:hint="eastAsia"/>
          <w:u w:val="single"/>
        </w:rPr>
        <w:t>・</w:t>
      </w:r>
      <w:r w:rsidRPr="00DB7488">
        <w:rPr>
          <w:rFonts w:hint="eastAsia"/>
          <w:u w:val="single"/>
        </w:rPr>
        <w:t>地域密着型介護老人福祉施設入所者生活介護</w:t>
      </w:r>
    </w:p>
    <w:p w:rsidR="00B35A40" w:rsidRDefault="00B35A40" w:rsidP="003D16D6">
      <w:pPr>
        <w:ind w:firstLineChars="100" w:firstLine="210"/>
        <w:rPr>
          <w:color w:val="000000" w:themeColor="text1"/>
        </w:rPr>
      </w:pPr>
      <w:r>
        <w:rPr>
          <w:rFonts w:hint="eastAsia"/>
        </w:rPr>
        <w:t>口腔衛生管理体制を確保するよう促すとともに、状態に応じた丁寧な口腔衛生管理を更に充実させるため、口腔衛生管理体制加算を廃止し、同加算の算定要件の取組を一定緩和した上で、</w:t>
      </w:r>
      <w:r w:rsidRPr="00CB1D39">
        <w:rPr>
          <w:rFonts w:hint="eastAsia"/>
        </w:rPr>
        <w:t>基本サービスとして、</w:t>
      </w:r>
      <w:r w:rsidRPr="006D2508">
        <w:rPr>
          <w:rFonts w:hint="eastAsia"/>
          <w:color w:val="000000" w:themeColor="text1"/>
        </w:rPr>
        <w:t>口腔衛生の管理体制を整備し、入所者ごとの状態に応じた口腔衛生の管理を行うこととされました。</w:t>
      </w:r>
    </w:p>
    <w:p w:rsidR="000D2CFE" w:rsidRPr="006D2508" w:rsidRDefault="00EA3491" w:rsidP="00EA3491">
      <w:pPr>
        <w:rPr>
          <w:color w:val="000000" w:themeColor="text1"/>
        </w:rPr>
      </w:pPr>
      <w:r w:rsidRPr="00EA3491">
        <w:rPr>
          <w:noProof/>
          <w:color w:val="000000" w:themeColor="text1"/>
        </w:rPr>
        <w:lastRenderedPageBreak/>
        <w:drawing>
          <wp:inline distT="0" distB="0" distL="0" distR="0" wp14:anchorId="50466DD9" wp14:editId="41715740">
            <wp:extent cx="5400040" cy="3785235"/>
            <wp:effectExtent l="0" t="0" r="0" b="571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785235"/>
                    </a:xfrm>
                    <a:prstGeom prst="rect">
                      <a:avLst/>
                    </a:prstGeom>
                  </pic:spPr>
                </pic:pic>
              </a:graphicData>
            </a:graphic>
          </wp:inline>
        </w:drawing>
      </w:r>
    </w:p>
    <w:p w:rsidR="00B35A40" w:rsidRPr="00DB7488" w:rsidRDefault="00CB1D39" w:rsidP="00B35A40">
      <w:pPr>
        <w:rPr>
          <w:b/>
        </w:rPr>
      </w:pPr>
      <w:r>
        <w:rPr>
          <w:rFonts w:hint="eastAsia"/>
          <w:b/>
        </w:rPr>
        <w:t>⑤施設系サービスにおける栄養ケア・マネジメントの充実</w:t>
      </w:r>
    </w:p>
    <w:p w:rsidR="00DB7488" w:rsidRPr="00DB7488" w:rsidRDefault="00DB7488" w:rsidP="00FD330F">
      <w:pPr>
        <w:ind w:firstLineChars="100" w:firstLine="210"/>
        <w:rPr>
          <w:u w:val="single"/>
        </w:rPr>
      </w:pPr>
      <w:r w:rsidRPr="00DB7488">
        <w:rPr>
          <w:rFonts w:hint="eastAsia"/>
          <w:u w:val="single"/>
        </w:rPr>
        <w:t>対象：施設サービス、地域密着型介護老人福祉施設入所者生活介護</w:t>
      </w:r>
    </w:p>
    <w:p w:rsidR="00B35A40" w:rsidRDefault="00B35A40" w:rsidP="00CB1D39">
      <w:pPr>
        <w:ind w:firstLineChars="100" w:firstLine="210"/>
        <w:rPr>
          <w:color w:val="000000" w:themeColor="text1"/>
        </w:rPr>
      </w:pPr>
      <w:r>
        <w:rPr>
          <w:rFonts w:hint="eastAsia"/>
        </w:rPr>
        <w:t>従来の栄養マネジメント加算の要件を包括化され、基本サービスとして入所者の栄養状態の維持及び改善を図り、自立した日</w:t>
      </w:r>
      <w:r w:rsidRPr="006D2508">
        <w:rPr>
          <w:rFonts w:hint="eastAsia"/>
          <w:color w:val="000000" w:themeColor="text1"/>
        </w:rPr>
        <w:t>常生活を営むことができるよう、各入所者の状態に応じた栄養管理を計画的に行うことが義務付けられました。</w:t>
      </w:r>
    </w:p>
    <w:p w:rsidR="00892974" w:rsidRDefault="008F29D2" w:rsidP="00CB1D39">
      <w:pPr>
        <w:ind w:firstLineChars="100" w:firstLine="210"/>
        <w:rPr>
          <w:u w:val="wave"/>
        </w:rPr>
      </w:pPr>
      <w:r w:rsidRPr="008F29D2">
        <w:rPr>
          <w:rFonts w:hint="eastAsia"/>
          <w:u w:val="wave"/>
        </w:rPr>
        <w:t>令和６年4月1日より栄養管理の基準を満たさない場合は栄養管理に係る減算が適用になりますのでご注意ください。</w:t>
      </w:r>
    </w:p>
    <w:p w:rsidR="008F29D2" w:rsidRPr="008F29D2" w:rsidRDefault="008F29D2" w:rsidP="00CB1D39">
      <w:pPr>
        <w:ind w:firstLineChars="100" w:firstLine="210"/>
        <w:rPr>
          <w:u w:val="wave"/>
        </w:rPr>
      </w:pPr>
    </w:p>
    <w:p w:rsidR="00EA3491" w:rsidRPr="006D2508" w:rsidRDefault="00EA3491" w:rsidP="00CB1D39">
      <w:pPr>
        <w:ind w:firstLineChars="100" w:firstLine="210"/>
        <w:rPr>
          <w:color w:val="000000" w:themeColor="text1"/>
        </w:rPr>
      </w:pPr>
      <w:r w:rsidRPr="00EA3491">
        <w:rPr>
          <w:noProof/>
          <w:color w:val="000000" w:themeColor="text1"/>
        </w:rPr>
        <w:lastRenderedPageBreak/>
        <w:drawing>
          <wp:inline distT="0" distB="0" distL="0" distR="0" wp14:anchorId="0D907F72" wp14:editId="08C0A61B">
            <wp:extent cx="5400040" cy="366077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660775"/>
                    </a:xfrm>
                    <a:prstGeom prst="rect">
                      <a:avLst/>
                    </a:prstGeom>
                  </pic:spPr>
                </pic:pic>
              </a:graphicData>
            </a:graphic>
          </wp:inline>
        </w:drawing>
      </w:r>
    </w:p>
    <w:p w:rsidR="00B35A40" w:rsidRPr="00CB1D39" w:rsidRDefault="00CB1D39" w:rsidP="00B35A40">
      <w:pPr>
        <w:rPr>
          <w:b/>
        </w:rPr>
      </w:pPr>
      <w:r w:rsidRPr="00CB1D39">
        <w:rPr>
          <w:rFonts w:hint="eastAsia"/>
          <w:b/>
        </w:rPr>
        <w:t>⑥高齢者虐待防止の推進</w:t>
      </w:r>
    </w:p>
    <w:p w:rsidR="00CB1D39" w:rsidRPr="003D16D6" w:rsidRDefault="00CB1D39" w:rsidP="00FD330F">
      <w:pPr>
        <w:ind w:firstLineChars="100" w:firstLine="210"/>
      </w:pPr>
      <w:r>
        <w:rPr>
          <w:rFonts w:hint="eastAsia"/>
          <w:u w:val="single"/>
        </w:rPr>
        <w:t>対象：</w:t>
      </w:r>
      <w:r w:rsidRPr="003216FB">
        <w:rPr>
          <w:rFonts w:hint="eastAsia"/>
          <w:u w:val="single"/>
        </w:rPr>
        <w:t>全サービス</w:t>
      </w:r>
    </w:p>
    <w:p w:rsidR="00B35A40" w:rsidRDefault="00B35A40" w:rsidP="00CB1D39">
      <w:pPr>
        <w:ind w:firstLineChars="100" w:firstLine="210"/>
        <w:rPr>
          <w:color w:val="000000" w:themeColor="text1"/>
        </w:rPr>
      </w:pPr>
      <w:r>
        <w:rPr>
          <w:rFonts w:hint="eastAsia"/>
        </w:rPr>
        <w:t>利用者の人権の擁護、虐待の防止等の観</w:t>
      </w:r>
      <w:r w:rsidRPr="006D2508">
        <w:rPr>
          <w:rFonts w:hint="eastAsia"/>
          <w:color w:val="000000" w:themeColor="text1"/>
        </w:rPr>
        <w:t>点から、虐待の発生又はその再発を防止するための委員会の開催、指針の整備、研修の実施、担当者を定めることが義務づけられました。</w:t>
      </w:r>
    </w:p>
    <w:p w:rsidR="008F29D2" w:rsidRPr="008F29D2" w:rsidRDefault="008F29D2" w:rsidP="00CB1D39">
      <w:pPr>
        <w:ind w:firstLineChars="100" w:firstLine="210"/>
        <w:rPr>
          <w:color w:val="000000" w:themeColor="text1"/>
          <w:u w:val="wave"/>
        </w:rPr>
      </w:pPr>
      <w:r w:rsidRPr="008F29D2">
        <w:rPr>
          <w:rFonts w:hint="eastAsia"/>
          <w:color w:val="000000" w:themeColor="text1"/>
          <w:u w:val="wave"/>
        </w:rPr>
        <w:t>なお、令和6年4月1日より基準を満たさない場合は高齢者虐待防止措置未実施減算が適用されますのでご注意ください。</w:t>
      </w:r>
    </w:p>
    <w:p w:rsidR="00B35A40" w:rsidRDefault="008143F2" w:rsidP="00BA5E0C">
      <w:r w:rsidRPr="008143F2">
        <w:rPr>
          <w:noProof/>
        </w:rPr>
        <w:lastRenderedPageBreak/>
        <w:drawing>
          <wp:inline distT="0" distB="0" distL="0" distR="0" wp14:anchorId="5A5861B7" wp14:editId="424C3E49">
            <wp:extent cx="5400040" cy="3763010"/>
            <wp:effectExtent l="0" t="0" r="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3763010"/>
                    </a:xfrm>
                    <a:prstGeom prst="rect">
                      <a:avLst/>
                    </a:prstGeom>
                  </pic:spPr>
                </pic:pic>
              </a:graphicData>
            </a:graphic>
          </wp:inline>
        </w:drawing>
      </w:r>
    </w:p>
    <w:p w:rsidR="001B68DA" w:rsidRDefault="00FD330F" w:rsidP="001B68DA">
      <w:pPr>
        <w:pStyle w:val="1"/>
      </w:pPr>
      <w:r>
        <w:rPr>
          <w:rFonts w:hint="eastAsia"/>
        </w:rPr>
        <w:t>２．</w:t>
      </w:r>
      <w:bookmarkStart w:id="1" w:name="_Hlk134261641"/>
      <w:r w:rsidR="00313090">
        <w:rPr>
          <w:rFonts w:hint="eastAsia"/>
        </w:rPr>
        <w:t>令和</w:t>
      </w:r>
      <w:r w:rsidR="001B68DA">
        <w:rPr>
          <w:rFonts w:hint="eastAsia"/>
        </w:rPr>
        <w:t>６</w:t>
      </w:r>
      <w:r w:rsidR="00313090">
        <w:rPr>
          <w:rFonts w:hint="eastAsia"/>
        </w:rPr>
        <w:t>年度介護報酬改定</w:t>
      </w:r>
      <w:bookmarkEnd w:id="1"/>
      <w:r w:rsidR="001B68DA">
        <w:rPr>
          <w:rFonts w:hint="eastAsia"/>
        </w:rPr>
        <w:t>について</w:t>
      </w:r>
    </w:p>
    <w:p w:rsidR="003D16D6" w:rsidRPr="003D16D6" w:rsidRDefault="001B68DA" w:rsidP="001B68DA">
      <w:r>
        <w:rPr>
          <w:rFonts w:hint="eastAsia"/>
        </w:rPr>
        <w:t>対象</w:t>
      </w:r>
      <w:r w:rsidR="003D16D6">
        <w:rPr>
          <w:rFonts w:hint="eastAsia"/>
        </w:rPr>
        <w:t>：</w:t>
      </w:r>
      <w:r w:rsidR="003D16D6" w:rsidRPr="003216FB">
        <w:rPr>
          <w:rFonts w:hint="eastAsia"/>
        </w:rPr>
        <w:t>全サービス</w:t>
      </w:r>
    </w:p>
    <w:p w:rsidR="003D16D6" w:rsidRDefault="003D16D6" w:rsidP="0012421B">
      <w:pPr>
        <w:ind w:firstLineChars="100" w:firstLine="210"/>
      </w:pPr>
      <w:r>
        <w:rPr>
          <w:rFonts w:hint="eastAsia"/>
        </w:rPr>
        <w:t>厚生労働省の</w:t>
      </w:r>
      <w:r w:rsidR="00CB1D39">
        <w:rPr>
          <w:rFonts w:hint="eastAsia"/>
        </w:rPr>
        <w:t>ホームページ</w:t>
      </w:r>
      <w:r>
        <w:rPr>
          <w:rFonts w:hint="eastAsia"/>
        </w:rPr>
        <w:t>に令和</w:t>
      </w:r>
      <w:r w:rsidR="0012421B">
        <w:rPr>
          <w:rFonts w:hint="eastAsia"/>
        </w:rPr>
        <w:t>６</w:t>
      </w:r>
      <w:r>
        <w:rPr>
          <w:rFonts w:hint="eastAsia"/>
        </w:rPr>
        <w:t>年度の介護報酬改定に関する通知等が掲載されております。関係する</w:t>
      </w:r>
      <w:r w:rsidR="00CB1D39">
        <w:rPr>
          <w:rFonts w:hint="eastAsia"/>
        </w:rPr>
        <w:t>サービスや事業所で算定している加算の</w:t>
      </w:r>
      <w:r w:rsidR="00C81A34">
        <w:rPr>
          <w:rFonts w:hint="eastAsia"/>
        </w:rPr>
        <w:t>要件等</w:t>
      </w:r>
      <w:r w:rsidR="00CB1D39">
        <w:rPr>
          <w:rFonts w:hint="eastAsia"/>
        </w:rPr>
        <w:t>について、再度ご</w:t>
      </w:r>
      <w:r>
        <w:rPr>
          <w:rFonts w:hint="eastAsia"/>
        </w:rPr>
        <w:t>確認</w:t>
      </w:r>
      <w:r w:rsidR="00CB1D39">
        <w:rPr>
          <w:rFonts w:hint="eastAsia"/>
        </w:rPr>
        <w:t>ください。</w:t>
      </w:r>
    </w:p>
    <w:p w:rsidR="00A349D1" w:rsidRPr="0012421B" w:rsidRDefault="00DB7488" w:rsidP="00A349D1">
      <w:r>
        <w:rPr>
          <w:rFonts w:ascii="Century" w:hAnsi="Century" w:hint="eastAsia"/>
          <w:noProof/>
          <w:szCs w:val="24"/>
        </w:rPr>
        <mc:AlternateContent>
          <mc:Choice Requires="wps">
            <w:drawing>
              <wp:inline distT="0" distB="0" distL="0" distR="0" wp14:anchorId="2992B2A3" wp14:editId="7BDBD819">
                <wp:extent cx="5381625" cy="652007"/>
                <wp:effectExtent l="0" t="0" r="28575" b="15240"/>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652007"/>
                        </a:xfrm>
                        <a:prstGeom prst="rect">
                          <a:avLst/>
                        </a:prstGeom>
                        <a:solidFill>
                          <a:srgbClr val="F2F7FC"/>
                        </a:solidFill>
                        <a:ln w="6350">
                          <a:solidFill>
                            <a:srgbClr val="5B9BD5"/>
                          </a:solidFill>
                          <a:miter lim="800000"/>
                          <a:headEnd/>
                          <a:tailEnd/>
                        </a:ln>
                      </wps:spPr>
                      <wps:txbx>
                        <w:txbxContent>
                          <w:p w:rsidR="00DB7488" w:rsidRDefault="00DB7488" w:rsidP="00DB7488">
                            <w:r>
                              <w:rPr>
                                <w:rFonts w:hint="eastAsia"/>
                              </w:rPr>
                              <w:t>厚生労働省：令和</w:t>
                            </w:r>
                            <w:r w:rsidR="0012421B">
                              <w:rPr>
                                <w:rFonts w:hint="eastAsia"/>
                              </w:rPr>
                              <w:t>６</w:t>
                            </w:r>
                            <w:r>
                              <w:rPr>
                                <w:rFonts w:hint="eastAsia"/>
                              </w:rPr>
                              <w:t>年度介護報酬改定について</w:t>
                            </w:r>
                          </w:p>
                          <w:p w:rsidR="0012421B" w:rsidRPr="0012421B" w:rsidRDefault="00BF6736" w:rsidP="0012421B">
                            <w:hyperlink r:id="rId14" w:history="1">
                              <w:r w:rsidR="0012421B" w:rsidRPr="00917F49">
                                <w:rPr>
                                  <w:rStyle w:val="a3"/>
                                </w:rPr>
                                <w:t>https://www.mhlw.go.jp/stf/newpage_38790.html</w:t>
                              </w:r>
                            </w:hyperlink>
                          </w:p>
                        </w:txbxContent>
                      </wps:txbx>
                      <wps:bodyPr rot="0" vert="horz" wrap="square" lIns="74295" tIns="8890" rIns="74295" bIns="8890" anchor="t" anchorCtr="0" upright="1">
                        <a:noAutofit/>
                      </wps:bodyPr>
                    </wps:wsp>
                  </a:graphicData>
                </a:graphic>
              </wp:inline>
            </w:drawing>
          </mc:Choice>
          <mc:Fallback>
            <w:pict>
              <v:rect w14:anchorId="2992B2A3" id="正方形/長方形 4" o:spid="_x0000_s1027" style="width:423.75pt;height:5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" fillcolor="#f2f7fc" strokecolor="#5b9bd5" strokeweight=".5pt">
                <v:textbox inset="5.85pt,.7pt,5.85pt,.7pt">
                  <w:txbxContent>
                    <w:p w:rsidR="00DB7488" w:rsidRDefault="00DB7488" w:rsidP="00DB7488">
                      <w:r>
                        <w:rPr>
                          <w:rFonts w:hint="eastAsia"/>
                        </w:rPr>
                        <w:t>厚生労働省：令和</w:t>
                      </w:r>
                      <w:r w:rsidR="0012421B">
                        <w:rPr>
                          <w:rFonts w:hint="eastAsia"/>
                        </w:rPr>
                        <w:t>６</w:t>
                      </w:r>
                      <w:r>
                        <w:rPr>
                          <w:rFonts w:hint="eastAsia"/>
                        </w:rPr>
                        <w:t>年度介護報酬改定について</w:t>
                      </w:r>
                    </w:p>
                    <w:p w:rsidR="0012421B" w:rsidRPr="0012421B" w:rsidRDefault="00BF6736" w:rsidP="0012421B">
                      <w:hyperlink r:id="rId15" w:history="1">
                        <w:r w:rsidR="0012421B" w:rsidRPr="00917F49">
                          <w:rPr>
                            <w:rStyle w:val="a3"/>
                          </w:rPr>
                          <w:t>https://www.mhlw.go.jp/stf/newpage_38790.html</w:t>
                        </w:r>
                      </w:hyperlink>
                    </w:p>
                  </w:txbxContent>
                </v:textbox>
                <w10:anchorlock/>
              </v:rect>
            </w:pict>
          </mc:Fallback>
        </mc:AlternateContent>
      </w:r>
    </w:p>
    <w:p w:rsidR="00A349D1" w:rsidRPr="00BC04C0" w:rsidRDefault="000B368C" w:rsidP="00EA3491">
      <w:pPr>
        <w:pStyle w:val="1"/>
      </w:pPr>
      <w:r w:rsidRPr="00BC04C0">
        <w:rPr>
          <w:rFonts w:hint="eastAsia"/>
        </w:rPr>
        <w:t>３</w:t>
      </w:r>
      <w:r w:rsidR="00FD330F" w:rsidRPr="00BC04C0">
        <w:rPr>
          <w:rFonts w:hint="eastAsia"/>
        </w:rPr>
        <w:t>．</w:t>
      </w:r>
      <w:r w:rsidR="00A349D1" w:rsidRPr="00BC04C0">
        <w:rPr>
          <w:rFonts w:hint="eastAsia"/>
        </w:rPr>
        <w:t>加算</w:t>
      </w:r>
      <w:r w:rsidR="00553B30" w:rsidRPr="00BC04C0">
        <w:rPr>
          <w:rFonts w:hint="eastAsia"/>
        </w:rPr>
        <w:t>等</w:t>
      </w:r>
      <w:r w:rsidR="00A349D1" w:rsidRPr="00BC04C0">
        <w:rPr>
          <w:rFonts w:hint="eastAsia"/>
        </w:rPr>
        <w:t>の算定要件についての確認について</w:t>
      </w:r>
    </w:p>
    <w:p w:rsidR="00A349D1" w:rsidRPr="00A349D1" w:rsidRDefault="00C2061F" w:rsidP="00A349D1">
      <w:r>
        <w:rPr>
          <w:rFonts w:hint="eastAsia"/>
          <w:u w:val="single"/>
        </w:rPr>
        <w:t>①</w:t>
      </w:r>
      <w:r w:rsidR="00553B30">
        <w:rPr>
          <w:rFonts w:hint="eastAsia"/>
          <w:u w:val="single"/>
        </w:rPr>
        <w:t xml:space="preserve">サービス提供体制強化加算　</w:t>
      </w:r>
      <w:r w:rsidR="00A349D1">
        <w:rPr>
          <w:rFonts w:hint="eastAsia"/>
          <w:u w:val="single"/>
        </w:rPr>
        <w:t>対象：</w:t>
      </w:r>
      <w:r w:rsidR="00A349D1" w:rsidRPr="003216FB">
        <w:rPr>
          <w:rFonts w:hint="eastAsia"/>
          <w:u w:val="single"/>
        </w:rPr>
        <w:t>全サービス</w:t>
      </w:r>
    </w:p>
    <w:p w:rsidR="00A349D1" w:rsidRPr="00A349D1" w:rsidRDefault="00313090" w:rsidP="00A349D1">
      <w:pPr>
        <w:rPr>
          <w:rFonts w:ascii="ＭＳ 明朝" w:hAnsi="ＭＳ 明朝"/>
        </w:rPr>
      </w:pPr>
      <w:r>
        <w:rPr>
          <w:rFonts w:ascii="ＭＳ 明朝" w:hAnsi="ＭＳ 明朝" w:hint="eastAsia"/>
        </w:rPr>
        <w:t xml:space="preserve">　サービス提供体制強化加算を届け出た事業所において</w:t>
      </w:r>
      <w:r w:rsidR="00A349D1" w:rsidRPr="00A349D1">
        <w:rPr>
          <w:rFonts w:ascii="ＭＳ 明朝" w:hAnsi="ＭＳ 明朝" w:hint="eastAsia"/>
        </w:rPr>
        <w:t>、</w:t>
      </w:r>
      <w:r w:rsidR="00A349D1" w:rsidRPr="00FC38EE">
        <w:rPr>
          <w:rFonts w:ascii="ＭＳ 明朝" w:hAnsi="ＭＳ 明朝" w:hint="eastAsia"/>
          <w:u w:val="wave"/>
        </w:rPr>
        <w:t>翌年度以降においても</w:t>
      </w:r>
      <w:r w:rsidRPr="00FC38EE">
        <w:rPr>
          <w:rFonts w:ascii="ＭＳ 明朝" w:hAnsi="ＭＳ 明朝" w:hint="eastAsia"/>
          <w:u w:val="wave"/>
        </w:rPr>
        <w:t>引き続き同じ区分</w:t>
      </w:r>
      <w:r w:rsidR="00A349D1" w:rsidRPr="00FC38EE">
        <w:rPr>
          <w:rFonts w:ascii="ＭＳ 明朝" w:hAnsi="ＭＳ 明朝" w:hint="eastAsia"/>
          <w:u w:val="wave"/>
        </w:rPr>
        <w:t>を算定する場合</w:t>
      </w:r>
      <w:r w:rsidRPr="00FC38EE">
        <w:rPr>
          <w:rFonts w:ascii="ＭＳ 明朝" w:hAnsi="ＭＳ 明朝" w:hint="eastAsia"/>
          <w:u w:val="wave"/>
        </w:rPr>
        <w:t>、</w:t>
      </w:r>
      <w:r w:rsidR="00A349D1" w:rsidRPr="00FC38EE">
        <w:rPr>
          <w:rFonts w:ascii="ＭＳ 明朝" w:hAnsi="ＭＳ 明朝" w:hint="eastAsia"/>
          <w:u w:val="wave"/>
        </w:rPr>
        <w:t>算定する年度の前年度（３月を除く。）の職員の</w:t>
      </w:r>
      <w:r w:rsidR="00C81A34" w:rsidRPr="00FC38EE">
        <w:rPr>
          <w:rFonts w:ascii="ＭＳ 明朝" w:hAnsi="ＭＳ 明朝" w:hint="eastAsia"/>
          <w:u w:val="wave"/>
        </w:rPr>
        <w:t>割合の平均が、算定要件を満たしているかどうか</w:t>
      </w:r>
      <w:r w:rsidRPr="00FC38EE">
        <w:rPr>
          <w:rFonts w:ascii="ＭＳ 明朝" w:hAnsi="ＭＳ 明朝" w:hint="eastAsia"/>
          <w:u w:val="wave"/>
        </w:rPr>
        <w:t>を必ず確認したうえ、</w:t>
      </w:r>
      <w:r w:rsidR="00C81A34" w:rsidRPr="00FC38EE">
        <w:rPr>
          <w:rFonts w:ascii="ＭＳ 明朝" w:hAnsi="ＭＳ 明朝" w:hint="eastAsia"/>
          <w:u w:val="wave"/>
        </w:rPr>
        <w:t>算定根拠資料</w:t>
      </w:r>
      <w:r w:rsidRPr="00FC38EE">
        <w:rPr>
          <w:rFonts w:ascii="ＭＳ 明朝" w:hAnsi="ＭＳ 明朝" w:hint="eastAsia"/>
          <w:u w:val="wave"/>
        </w:rPr>
        <w:t>を</w:t>
      </w:r>
      <w:r w:rsidR="00C81A34" w:rsidRPr="00FC38EE">
        <w:rPr>
          <w:rFonts w:ascii="ＭＳ 明朝" w:hAnsi="ＭＳ 明朝" w:hint="eastAsia"/>
          <w:u w:val="wave"/>
        </w:rPr>
        <w:t>事業所内で保管してください。</w:t>
      </w:r>
    </w:p>
    <w:p w:rsidR="00553B30" w:rsidRDefault="00A349D1" w:rsidP="00A349D1">
      <w:pPr>
        <w:rPr>
          <w:rFonts w:ascii="ＭＳ 明朝" w:hAnsi="ＭＳ 明朝"/>
          <w:color w:val="000000" w:themeColor="text1"/>
        </w:rPr>
      </w:pPr>
      <w:r w:rsidRPr="00A349D1">
        <w:rPr>
          <w:rFonts w:ascii="ＭＳ 明朝" w:hAnsi="ＭＳ 明朝" w:hint="eastAsia"/>
        </w:rPr>
        <w:t xml:space="preserve">　</w:t>
      </w:r>
      <w:r w:rsidR="00C81A34" w:rsidRPr="00553B30">
        <w:rPr>
          <w:rFonts w:ascii="ＭＳ 明朝" w:hAnsi="ＭＳ 明朝" w:hint="eastAsia"/>
          <w:color w:val="000000" w:themeColor="text1"/>
        </w:rPr>
        <w:t>なお、</w:t>
      </w:r>
      <w:r w:rsidRPr="00553B30">
        <w:rPr>
          <w:rFonts w:ascii="ＭＳ 明朝" w:hAnsi="ＭＳ 明朝" w:hint="eastAsia"/>
          <w:color w:val="000000" w:themeColor="text1"/>
        </w:rPr>
        <w:t>確認の結果、算定要件を満たしていないことが判明した場合は、速やかに当該加算の取り下げを行ってください。</w:t>
      </w:r>
    </w:p>
    <w:p w:rsidR="00FC38EE" w:rsidRPr="00FC38EE" w:rsidRDefault="00FC38EE" w:rsidP="00A349D1">
      <w:pPr>
        <w:rPr>
          <w:rFonts w:ascii="ＭＳ 明朝" w:hAnsi="ＭＳ 明朝"/>
          <w:color w:val="000000" w:themeColor="text1"/>
        </w:rPr>
      </w:pPr>
    </w:p>
    <w:p w:rsidR="00782B76" w:rsidRDefault="00C2061F" w:rsidP="00782B76">
      <w:pPr>
        <w:rPr>
          <w:rFonts w:ascii="ＭＳ 明朝" w:hAnsi="ＭＳ 明朝"/>
          <w:color w:val="000000" w:themeColor="text1"/>
          <w:u w:val="single"/>
        </w:rPr>
      </w:pPr>
      <w:r w:rsidRPr="00033EF7">
        <w:rPr>
          <w:rFonts w:ascii="ＭＳ 明朝" w:hAnsi="ＭＳ 明朝" w:hint="eastAsia"/>
          <w:color w:val="000000" w:themeColor="text1"/>
        </w:rPr>
        <w:t>②</w:t>
      </w:r>
      <w:r w:rsidR="00782B76">
        <w:rPr>
          <w:rFonts w:ascii="ＭＳ 明朝" w:hAnsi="ＭＳ 明朝" w:hint="eastAsia"/>
          <w:color w:val="000000" w:themeColor="text1"/>
        </w:rPr>
        <w:t>・</w:t>
      </w:r>
      <w:r w:rsidR="00EB1F17" w:rsidRPr="00033EF7">
        <w:rPr>
          <w:rFonts w:ascii="ＭＳ 明朝" w:hAnsi="ＭＳ 明朝" w:hint="eastAsia"/>
          <w:color w:val="000000" w:themeColor="text1"/>
          <w:u w:val="single"/>
        </w:rPr>
        <w:t>日常生活継続支援加算</w:t>
      </w:r>
      <w:r w:rsidR="00782B76">
        <w:rPr>
          <w:rFonts w:ascii="ＭＳ 明朝" w:hAnsi="ＭＳ 明朝" w:hint="eastAsia"/>
          <w:color w:val="000000" w:themeColor="text1"/>
          <w:u w:val="single"/>
        </w:rPr>
        <w:t xml:space="preserve">　</w:t>
      </w:r>
      <w:r w:rsidR="00EB1F17" w:rsidRPr="00033EF7">
        <w:rPr>
          <w:rFonts w:ascii="ＭＳ 明朝" w:hAnsi="ＭＳ 明朝" w:hint="eastAsia"/>
          <w:color w:val="000000" w:themeColor="text1"/>
          <w:u w:val="single"/>
        </w:rPr>
        <w:t>対象：介護老人福祉施設・地域密着型介護老人</w:t>
      </w:r>
      <w:r w:rsidR="00CE63A0" w:rsidRPr="00033EF7">
        <w:rPr>
          <w:rFonts w:ascii="ＭＳ 明朝" w:hAnsi="ＭＳ 明朝" w:hint="eastAsia"/>
          <w:color w:val="000000" w:themeColor="text1"/>
          <w:u w:val="single"/>
        </w:rPr>
        <w:t>福祉</w:t>
      </w:r>
      <w:r w:rsidR="00EB1F17" w:rsidRPr="00033EF7">
        <w:rPr>
          <w:rFonts w:ascii="ＭＳ 明朝" w:hAnsi="ＭＳ 明朝" w:hint="eastAsia"/>
          <w:color w:val="000000" w:themeColor="text1"/>
          <w:u w:val="single"/>
        </w:rPr>
        <w:t>施設入所者生活介護</w:t>
      </w:r>
      <w:r w:rsidR="00782B76">
        <w:rPr>
          <w:rFonts w:ascii="ＭＳ 明朝" w:hAnsi="ＭＳ 明朝" w:hint="eastAsia"/>
          <w:color w:val="000000" w:themeColor="text1"/>
          <w:u w:val="single"/>
        </w:rPr>
        <w:t>）</w:t>
      </w:r>
    </w:p>
    <w:p w:rsidR="0091137B" w:rsidRPr="006D2508" w:rsidRDefault="00782B76" w:rsidP="00782B76">
      <w:pPr>
        <w:ind w:leftChars="135" w:left="283"/>
        <w:rPr>
          <w:color w:val="000000" w:themeColor="text1"/>
          <w:u w:val="single"/>
        </w:rPr>
      </w:pPr>
      <w:r>
        <w:rPr>
          <w:rFonts w:hint="eastAsia"/>
          <w:color w:val="000000" w:themeColor="text1"/>
          <w:u w:val="single"/>
        </w:rPr>
        <w:lastRenderedPageBreak/>
        <w:t>・</w:t>
      </w:r>
      <w:r w:rsidR="00EB1F17" w:rsidRPr="006D2508">
        <w:rPr>
          <w:rFonts w:hint="eastAsia"/>
          <w:color w:val="000000" w:themeColor="text1"/>
          <w:u w:val="single"/>
        </w:rPr>
        <w:t>入居継続支援加算</w:t>
      </w:r>
      <w:r>
        <w:rPr>
          <w:rFonts w:hint="eastAsia"/>
          <w:color w:val="000000" w:themeColor="text1"/>
          <w:u w:val="single"/>
        </w:rPr>
        <w:t xml:space="preserve">　</w:t>
      </w:r>
      <w:r w:rsidR="00EB1F17" w:rsidRPr="006D2508">
        <w:rPr>
          <w:rFonts w:hint="eastAsia"/>
          <w:color w:val="000000" w:themeColor="text1"/>
          <w:u w:val="single"/>
        </w:rPr>
        <w:t>対象：（介護予防）特定施設入居者生活介護</w:t>
      </w:r>
    </w:p>
    <w:p w:rsidR="00EB1F17" w:rsidRPr="006D2508" w:rsidRDefault="00EB1F17" w:rsidP="00EB1F17">
      <w:pPr>
        <w:rPr>
          <w:color w:val="000000" w:themeColor="text1"/>
        </w:rPr>
      </w:pPr>
      <w:r w:rsidRPr="006D2508">
        <w:rPr>
          <w:rFonts w:hint="eastAsia"/>
          <w:color w:val="000000" w:themeColor="text1"/>
        </w:rPr>
        <w:t xml:space="preserve">　</w:t>
      </w:r>
      <w:r w:rsidR="001F581D" w:rsidRPr="006D2508">
        <w:rPr>
          <w:rFonts w:hint="eastAsia"/>
          <w:color w:val="000000" w:themeColor="text1"/>
        </w:rPr>
        <w:t>日常生活継続支援加算及び入居継続支援加算</w:t>
      </w:r>
      <w:r w:rsidRPr="006D2508">
        <w:rPr>
          <w:rFonts w:hint="eastAsia"/>
          <w:color w:val="000000" w:themeColor="text1"/>
        </w:rPr>
        <w:t>を届け出た事業所において、</w:t>
      </w:r>
      <w:r w:rsidR="001F581D" w:rsidRPr="006D2508">
        <w:rPr>
          <w:rFonts w:hint="eastAsia"/>
          <w:color w:val="000000" w:themeColor="text1"/>
        </w:rPr>
        <w:t>届出月</w:t>
      </w:r>
      <w:r w:rsidR="00417222" w:rsidRPr="006D2508">
        <w:rPr>
          <w:rFonts w:hint="eastAsia"/>
          <w:color w:val="000000" w:themeColor="text1"/>
        </w:rPr>
        <w:t>の翌月</w:t>
      </w:r>
      <w:r w:rsidR="001F581D" w:rsidRPr="006D2508">
        <w:rPr>
          <w:rFonts w:hint="eastAsia"/>
          <w:color w:val="000000" w:themeColor="text1"/>
        </w:rPr>
        <w:t>以降</w:t>
      </w:r>
      <w:r w:rsidRPr="006D2508">
        <w:rPr>
          <w:rFonts w:hint="eastAsia"/>
          <w:color w:val="000000" w:themeColor="text1"/>
        </w:rPr>
        <w:t>においても</w:t>
      </w:r>
      <w:r w:rsidR="001F581D" w:rsidRPr="006D2508">
        <w:rPr>
          <w:rFonts w:hint="eastAsia"/>
          <w:color w:val="000000" w:themeColor="text1"/>
        </w:rPr>
        <w:t>、</w:t>
      </w:r>
      <w:r w:rsidRPr="006D2508">
        <w:rPr>
          <w:rFonts w:hint="eastAsia"/>
          <w:color w:val="000000" w:themeColor="text1"/>
        </w:rPr>
        <w:t>事業所において</w:t>
      </w:r>
      <w:r w:rsidR="00FC38EE" w:rsidRPr="006D2508">
        <w:rPr>
          <w:rFonts w:hint="eastAsia"/>
          <w:color w:val="000000" w:themeColor="text1"/>
        </w:rPr>
        <w:t>入所者</w:t>
      </w:r>
      <w:r w:rsidR="001F581D" w:rsidRPr="006D2508">
        <w:rPr>
          <w:rFonts w:hint="eastAsia"/>
          <w:color w:val="000000" w:themeColor="text1"/>
        </w:rPr>
        <w:t>の割合や</w:t>
      </w:r>
      <w:r w:rsidRPr="006D2508">
        <w:rPr>
          <w:rFonts w:hint="eastAsia"/>
          <w:color w:val="000000" w:themeColor="text1"/>
        </w:rPr>
        <w:t>職員の割合</w:t>
      </w:r>
      <w:r w:rsidR="001F581D" w:rsidRPr="006D2508">
        <w:rPr>
          <w:rFonts w:hint="eastAsia"/>
          <w:color w:val="000000" w:themeColor="text1"/>
        </w:rPr>
        <w:t>が</w:t>
      </w:r>
      <w:r w:rsidRPr="006D2508">
        <w:rPr>
          <w:rFonts w:hint="eastAsia"/>
          <w:color w:val="000000" w:themeColor="text1"/>
        </w:rPr>
        <w:t>算定要件を満たしているかどうかを</w:t>
      </w:r>
      <w:r w:rsidR="001F581D" w:rsidRPr="006D2508">
        <w:rPr>
          <w:rFonts w:hint="eastAsia"/>
          <w:color w:val="000000" w:themeColor="text1"/>
          <w:u w:val="wave"/>
        </w:rPr>
        <w:t>毎月</w:t>
      </w:r>
      <w:r w:rsidRPr="006D2508">
        <w:rPr>
          <w:rFonts w:hint="eastAsia"/>
          <w:color w:val="000000" w:themeColor="text1"/>
          <w:u w:val="wave"/>
        </w:rPr>
        <w:t>必ず確認したうえ</w:t>
      </w:r>
      <w:r w:rsidR="001F581D" w:rsidRPr="006D2508">
        <w:rPr>
          <w:rFonts w:hint="eastAsia"/>
          <w:color w:val="000000" w:themeColor="text1"/>
          <w:u w:val="wave"/>
        </w:rPr>
        <w:t>で</w:t>
      </w:r>
      <w:r w:rsidRPr="006D2508">
        <w:rPr>
          <w:rFonts w:hint="eastAsia"/>
          <w:color w:val="000000" w:themeColor="text1"/>
          <w:u w:val="wave"/>
        </w:rPr>
        <w:t>算定根拠資料を事業所内で保管してください。</w:t>
      </w:r>
    </w:p>
    <w:p w:rsidR="00EB1F17" w:rsidRPr="006D2508" w:rsidRDefault="00EB1F17" w:rsidP="00EB1F17">
      <w:pPr>
        <w:rPr>
          <w:color w:val="000000" w:themeColor="text1"/>
        </w:rPr>
      </w:pPr>
      <w:r w:rsidRPr="006D2508">
        <w:rPr>
          <w:rFonts w:hint="eastAsia"/>
          <w:color w:val="000000" w:themeColor="text1"/>
        </w:rPr>
        <w:t xml:space="preserve">　なお、確認の結果、算定要件を満たしていないことが判明した場合は、速やかに当該加算の取り下げを行ってください。</w:t>
      </w:r>
    </w:p>
    <w:p w:rsidR="00FC38EE" w:rsidRDefault="00FC38EE" w:rsidP="00EB1F17">
      <w:pPr>
        <w:rPr>
          <w:color w:val="000000" w:themeColor="text1"/>
        </w:rPr>
      </w:pPr>
    </w:p>
    <w:p w:rsidR="00A52976" w:rsidRDefault="00A52976" w:rsidP="00A52976">
      <w:pPr>
        <w:pStyle w:val="1"/>
      </w:pPr>
      <w:r>
        <w:rPr>
          <w:rFonts w:hint="eastAsia"/>
        </w:rPr>
        <w:t>４．</w:t>
      </w:r>
      <w:r w:rsidRPr="00A52976">
        <w:rPr>
          <w:rFonts w:hint="eastAsia"/>
        </w:rPr>
        <w:t>科学的介護情報システム（</w:t>
      </w:r>
      <w:r w:rsidRPr="00A52976">
        <w:t>LIFE）について</w:t>
      </w:r>
    </w:p>
    <w:p w:rsidR="00E3005B" w:rsidRPr="00E3005B" w:rsidRDefault="00E3005B" w:rsidP="00E3005B">
      <w:pPr>
        <w:rPr>
          <w:u w:val="single"/>
        </w:rPr>
      </w:pPr>
      <w:r w:rsidRPr="00E3005B">
        <w:rPr>
          <w:rFonts w:hint="eastAsia"/>
          <w:u w:val="single"/>
        </w:rPr>
        <w:t>対象：全サービス</w:t>
      </w:r>
    </w:p>
    <w:p w:rsidR="00CE0370" w:rsidRPr="00CE0370" w:rsidRDefault="00E3005B" w:rsidP="00CE0370">
      <w:pPr>
        <w:pStyle w:val="ab"/>
        <w:numPr>
          <w:ilvl w:val="0"/>
          <w:numId w:val="1"/>
        </w:numPr>
        <w:ind w:leftChars="0"/>
        <w:rPr>
          <w:color w:val="000000" w:themeColor="text1"/>
        </w:rPr>
      </w:pPr>
      <w:r>
        <w:rPr>
          <w:rFonts w:hint="eastAsia"/>
        </w:rPr>
        <w:t>LIFEに関連する加算は運営指導での指摘</w:t>
      </w:r>
      <w:r w:rsidR="0056588D">
        <w:rPr>
          <w:rFonts w:hint="eastAsia"/>
        </w:rPr>
        <w:t>及び介護報酬の返還手続きが</w:t>
      </w:r>
      <w:r>
        <w:rPr>
          <w:rFonts w:hint="eastAsia"/>
        </w:rPr>
        <w:t>多い項目となっています。</w:t>
      </w:r>
      <w:bookmarkStart w:id="2" w:name="_Hlk167353410"/>
      <w:r w:rsidR="00CE0370">
        <w:rPr>
          <w:rFonts w:hint="eastAsia"/>
        </w:rPr>
        <w:t>令和４，５年度の運営指導にて判明したLIFEデータ送信漏れ主な原因は、送信頻度の認識誤り、データの送信漏れ</w:t>
      </w:r>
      <w:r w:rsidR="0040243B">
        <w:rPr>
          <w:rFonts w:hint="eastAsia"/>
        </w:rPr>
        <w:t>及び</w:t>
      </w:r>
      <w:r w:rsidR="0056588D">
        <w:rPr>
          <w:rFonts w:hint="eastAsia"/>
        </w:rPr>
        <w:t>送信後の履歴確認</w:t>
      </w:r>
      <w:r w:rsidR="00CE0370">
        <w:rPr>
          <w:rFonts w:hint="eastAsia"/>
        </w:rPr>
        <w:t>漏れでした。履歴の確認方法は下のURLより参照ください</w:t>
      </w:r>
      <w:bookmarkEnd w:id="2"/>
      <w:r w:rsidR="0040243B">
        <w:rPr>
          <w:rFonts w:hint="eastAsia"/>
        </w:rPr>
        <w:t>（※１）</w:t>
      </w:r>
    </w:p>
    <w:p w:rsidR="00E3005B" w:rsidRDefault="00CE0370" w:rsidP="00CE0370">
      <w:pPr>
        <w:pStyle w:val="ab"/>
        <w:numPr>
          <w:ilvl w:val="0"/>
          <w:numId w:val="1"/>
        </w:numPr>
        <w:ind w:leftChars="0"/>
      </w:pPr>
      <w:r>
        <w:rPr>
          <w:rFonts w:hint="eastAsia"/>
        </w:rPr>
        <w:t>令和６年</w:t>
      </w:r>
      <w:r w:rsidR="0040243B">
        <w:rPr>
          <w:rFonts w:hint="eastAsia"/>
        </w:rPr>
        <w:t>LIFE</w:t>
      </w:r>
      <w:r>
        <w:rPr>
          <w:rFonts w:hint="eastAsia"/>
        </w:rPr>
        <w:t>システム</w:t>
      </w:r>
      <w:r w:rsidR="0040243B">
        <w:rPr>
          <w:rFonts w:hint="eastAsia"/>
        </w:rPr>
        <w:t>更改に伴う情報提出に関する通知が出ておりますので必ず確認をお願いいたします（※２）</w:t>
      </w:r>
    </w:p>
    <w:p w:rsidR="00F13102" w:rsidRDefault="00F13102" w:rsidP="00F13102">
      <w:pPr>
        <w:pStyle w:val="ab"/>
        <w:numPr>
          <w:ilvl w:val="0"/>
          <w:numId w:val="1"/>
        </w:numPr>
        <w:ind w:leftChars="0"/>
      </w:pPr>
      <w:r>
        <w:rPr>
          <w:rFonts w:hint="eastAsia"/>
        </w:rPr>
        <w:t>LIFEへのデータ提出頻度の見直しが行われました。関連通知等を確認いただきますようお願いいたします（※２）</w:t>
      </w:r>
    </w:p>
    <w:p w:rsidR="00F13102" w:rsidRDefault="00F13102" w:rsidP="00F13102">
      <w:r w:rsidRPr="00F13102">
        <w:rPr>
          <w:noProof/>
        </w:rPr>
        <w:drawing>
          <wp:inline distT="0" distB="0" distL="0" distR="0" wp14:anchorId="1202180C" wp14:editId="7248F806">
            <wp:extent cx="5400040" cy="369887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698875"/>
                    </a:xfrm>
                    <a:prstGeom prst="rect">
                      <a:avLst/>
                    </a:prstGeom>
                  </pic:spPr>
                </pic:pic>
              </a:graphicData>
            </a:graphic>
          </wp:inline>
        </w:drawing>
      </w:r>
    </w:p>
    <w:p w:rsidR="00E3005B" w:rsidRPr="00E3005B" w:rsidRDefault="00E3005B" w:rsidP="00E3005B"/>
    <w:p w:rsidR="00E3005B" w:rsidRDefault="00E3005B" w:rsidP="00E3005B">
      <w:r>
        <w:rPr>
          <w:rFonts w:ascii="Century" w:hAnsi="Century" w:hint="eastAsia"/>
          <w:noProof/>
          <w:szCs w:val="24"/>
        </w:rPr>
        <w:lastRenderedPageBreak/>
        <mc:AlternateContent>
          <mc:Choice Requires="wps">
            <w:drawing>
              <wp:inline distT="0" distB="0" distL="0" distR="0" wp14:anchorId="64FCA37A" wp14:editId="4B187602">
                <wp:extent cx="5343525" cy="1979875"/>
                <wp:effectExtent l="0" t="0" r="28575" b="20955"/>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3525" cy="1979875"/>
                        </a:xfrm>
                        <a:prstGeom prst="rect">
                          <a:avLst/>
                        </a:prstGeom>
                        <a:solidFill>
                          <a:srgbClr val="F2F7FC"/>
                        </a:solidFill>
                        <a:ln w="6350">
                          <a:solidFill>
                            <a:srgbClr val="5B9BD5"/>
                          </a:solidFill>
                          <a:miter lim="800000"/>
                          <a:headEnd/>
                          <a:tailEnd/>
                        </a:ln>
                      </wps:spPr>
                      <wps:txbx>
                        <w:txbxContent>
                          <w:p w:rsidR="00E3005B" w:rsidRDefault="00E3005B" w:rsidP="00E3005B">
                            <w:pPr>
                              <w:rPr>
                                <w:color w:val="000000" w:themeColor="text1"/>
                              </w:rPr>
                            </w:pPr>
                            <w:r w:rsidRPr="00E3005B">
                              <w:rPr>
                                <w:rFonts w:hint="eastAsia"/>
                                <w:color w:val="000000" w:themeColor="text1"/>
                              </w:rPr>
                              <w:t>科学的介護情報システム（</w:t>
                            </w:r>
                            <w:r w:rsidRPr="00E3005B">
                              <w:rPr>
                                <w:color w:val="000000" w:themeColor="text1"/>
                              </w:rPr>
                              <w:t>LIFE）について</w:t>
                            </w:r>
                            <w:r>
                              <w:rPr>
                                <w:rFonts w:hint="eastAsia"/>
                                <w:color w:val="000000" w:themeColor="text1"/>
                              </w:rPr>
                              <w:t>（厚生労働省HP）</w:t>
                            </w:r>
                          </w:p>
                          <w:p w:rsidR="00E3005B" w:rsidRDefault="00BF6736" w:rsidP="00E3005B">
                            <w:pPr>
                              <w:rPr>
                                <w:color w:val="000000" w:themeColor="text1"/>
                              </w:rPr>
                            </w:pPr>
                            <w:hyperlink r:id="rId17" w:history="1">
                              <w:r w:rsidR="00E3005B" w:rsidRPr="00432BA8">
                                <w:rPr>
                                  <w:rStyle w:val="a3"/>
                                </w:rPr>
                                <w:t>https://www.mhlw.go.jp/stf/shingi2/0000198094_00037.html</w:t>
                              </w:r>
                            </w:hyperlink>
                          </w:p>
                          <w:p w:rsidR="00CE0370" w:rsidRDefault="0040243B" w:rsidP="00E3005B">
                            <w:pPr>
                              <w:rPr>
                                <w:color w:val="000000" w:themeColor="text1"/>
                              </w:rPr>
                            </w:pPr>
                            <w:r>
                              <w:rPr>
                                <w:rFonts w:hint="eastAsia"/>
                                <w:color w:val="000000" w:themeColor="text1"/>
                              </w:rPr>
                              <w:t xml:space="preserve">※１　</w:t>
                            </w:r>
                            <w:r w:rsidR="00CE0370">
                              <w:rPr>
                                <w:rFonts w:hint="eastAsia"/>
                                <w:color w:val="000000" w:themeColor="text1"/>
                              </w:rPr>
                              <w:t>履歴</w:t>
                            </w:r>
                            <w:r w:rsidR="00CE0370" w:rsidRPr="00CE0370">
                              <w:rPr>
                                <w:rFonts w:hint="eastAsia"/>
                                <w:color w:val="000000" w:themeColor="text1"/>
                              </w:rPr>
                              <w:t>操作マニュアル・よくあるご質問等</w:t>
                            </w:r>
                          </w:p>
                          <w:p w:rsidR="00CE0370" w:rsidRDefault="00BF6736" w:rsidP="00E3005B">
                            <w:hyperlink r:id="rId18" w:history="1">
                              <w:r w:rsidR="00CE0370" w:rsidRPr="00432BA8">
                                <w:rPr>
                                  <w:rStyle w:val="a3"/>
                                </w:rPr>
                                <w:t>https://life-web.mhlw.go.jp/help</w:t>
                              </w:r>
                            </w:hyperlink>
                          </w:p>
                          <w:p w:rsidR="00E3005B" w:rsidRDefault="00CE0370" w:rsidP="00E3005B">
                            <w:r>
                              <w:rPr>
                                <w:rFonts w:hint="eastAsia"/>
                              </w:rPr>
                              <w:t>（「</w:t>
                            </w:r>
                            <w:r w:rsidRPr="00CE0370">
                              <w:rPr>
                                <w:rFonts w:hint="eastAsia"/>
                              </w:rPr>
                              <w:t>様式情報の登録等の操作方法を知りたいとき</w:t>
                            </w:r>
                            <w:r>
                              <w:rPr>
                                <w:rFonts w:hint="eastAsia"/>
                              </w:rPr>
                              <w:t>」「</w:t>
                            </w:r>
                            <w:r w:rsidRPr="0056588D">
                              <w:t>5.2.2 様式情報の履歴を見る</w:t>
                            </w:r>
                            <w:r>
                              <w:rPr>
                                <w:rFonts w:hint="eastAsia"/>
                              </w:rPr>
                              <w:t>」参照）</w:t>
                            </w:r>
                          </w:p>
                          <w:p w:rsidR="0040243B" w:rsidRDefault="0040243B" w:rsidP="00E3005B">
                            <w:pPr>
                              <w:rPr>
                                <w:color w:val="000000" w:themeColor="text1"/>
                              </w:rPr>
                            </w:pPr>
                            <w:r>
                              <w:rPr>
                                <w:rFonts w:hint="eastAsia"/>
                                <w:color w:val="000000" w:themeColor="text1"/>
                              </w:rPr>
                              <w:t xml:space="preserve">※２　</w:t>
                            </w:r>
                            <w:r w:rsidR="00C9582A">
                              <w:rPr>
                                <w:rFonts w:hint="eastAsia"/>
                                <w:color w:val="000000" w:themeColor="text1"/>
                              </w:rPr>
                              <w:t>科学的介護情報システム（</w:t>
                            </w:r>
                            <w:r w:rsidR="003B4CD5">
                              <w:rPr>
                                <w:rFonts w:hint="eastAsia"/>
                                <w:color w:val="000000" w:themeColor="text1"/>
                              </w:rPr>
                              <w:t>LIFE</w:t>
                            </w:r>
                            <w:r w:rsidR="00C9582A">
                              <w:rPr>
                                <w:rFonts w:hint="eastAsia"/>
                                <w:color w:val="000000" w:themeColor="text1"/>
                              </w:rPr>
                              <w:t>）</w:t>
                            </w:r>
                            <w:r w:rsidR="003B4CD5">
                              <w:rPr>
                                <w:rFonts w:hint="eastAsia"/>
                                <w:color w:val="000000" w:themeColor="text1"/>
                              </w:rPr>
                              <w:t>関連加算に関する基本的な考え方並びに事務処理手順</w:t>
                            </w:r>
                            <w:r w:rsidR="00C9582A">
                              <w:rPr>
                                <w:rFonts w:hint="eastAsia"/>
                                <w:color w:val="000000" w:themeColor="text1"/>
                              </w:rPr>
                              <w:t>及び様式例の提示について（老老発0315第４号）</w:t>
                            </w:r>
                          </w:p>
                          <w:p w:rsidR="0040243B" w:rsidRDefault="00BF6736" w:rsidP="00E3005B">
                            <w:pPr>
                              <w:rPr>
                                <w:color w:val="000000" w:themeColor="text1"/>
                              </w:rPr>
                            </w:pPr>
                            <w:hyperlink r:id="rId19" w:history="1">
                              <w:r w:rsidR="0040243B" w:rsidRPr="00432BA8">
                                <w:rPr>
                                  <w:rStyle w:val="a3"/>
                                </w:rPr>
                                <w:t>https://www.mhlw.go.jp/content/12301000/001233448.pdf</w:t>
                              </w:r>
                            </w:hyperlink>
                          </w:p>
                          <w:p w:rsidR="0040243B" w:rsidRPr="0040243B" w:rsidRDefault="0040243B" w:rsidP="00E3005B">
                            <w:pPr>
                              <w:rPr>
                                <w:color w:val="000000" w:themeColor="text1"/>
                              </w:rPr>
                            </w:pPr>
                          </w:p>
                          <w:p w:rsidR="0040243B" w:rsidRPr="0040243B" w:rsidRDefault="0040243B" w:rsidP="00E3005B">
                            <w:pPr>
                              <w:rPr>
                                <w:color w:val="000000" w:themeColor="text1"/>
                              </w:rPr>
                            </w:pPr>
                            <w:r>
                              <w:rPr>
                                <w:color w:val="000000" w:themeColor="text1"/>
                              </w:rPr>
                              <w:tab/>
                            </w:r>
                          </w:p>
                        </w:txbxContent>
                      </wps:txbx>
                      <wps:bodyPr rot="0" vert="horz" wrap="square" lIns="74295" tIns="8890" rIns="74295" bIns="8890" anchor="t" anchorCtr="0" upright="1">
                        <a:noAutofit/>
                      </wps:bodyPr>
                    </wps:wsp>
                  </a:graphicData>
                </a:graphic>
              </wp:inline>
            </w:drawing>
          </mc:Choice>
          <mc:Fallback>
            <w:pict>
              <v:rect w14:anchorId="64FCA37A" id="正方形/長方形 2" o:spid="_x0000_s1028" style="width:420.75pt;height:1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" fillcolor="#f2f7fc" strokecolor="#5b9bd5" strokeweight=".5pt">
                <v:textbox inset="5.85pt,.7pt,5.85pt,.7pt">
                  <w:txbxContent>
                    <w:p w:rsidR="00E3005B" w:rsidRDefault="00E3005B" w:rsidP="00E3005B">
                      <w:pPr>
                        <w:rPr>
                          <w:color w:val="000000" w:themeColor="text1"/>
                        </w:rPr>
                      </w:pPr>
                      <w:r w:rsidRPr="00E3005B">
                        <w:rPr>
                          <w:rFonts w:hint="eastAsia"/>
                          <w:color w:val="000000" w:themeColor="text1"/>
                        </w:rPr>
                        <w:t>科学的介護情報システム（</w:t>
                      </w:r>
                      <w:r w:rsidRPr="00E3005B">
                        <w:rPr>
                          <w:color w:val="000000" w:themeColor="text1"/>
                        </w:rPr>
                        <w:t>LIFE）について</w:t>
                      </w:r>
                      <w:r>
                        <w:rPr>
                          <w:rFonts w:hint="eastAsia"/>
                          <w:color w:val="000000" w:themeColor="text1"/>
                        </w:rPr>
                        <w:t>（厚生労働省HP）</w:t>
                      </w:r>
                    </w:p>
                    <w:p w:rsidR="00E3005B" w:rsidRDefault="00BF6736" w:rsidP="00E3005B">
                      <w:pPr>
                        <w:rPr>
                          <w:color w:val="000000" w:themeColor="text1"/>
                        </w:rPr>
                      </w:pPr>
                      <w:hyperlink r:id="rId20" w:history="1">
                        <w:r w:rsidR="00E3005B" w:rsidRPr="00432BA8">
                          <w:rPr>
                            <w:rStyle w:val="a3"/>
                          </w:rPr>
                          <w:t>https://www.mhlw.go.jp/stf/shingi2/0000198094_00037.html</w:t>
                        </w:r>
                      </w:hyperlink>
                    </w:p>
                    <w:p w:rsidR="00CE0370" w:rsidRDefault="0040243B" w:rsidP="00E3005B">
                      <w:pPr>
                        <w:rPr>
                          <w:color w:val="000000" w:themeColor="text1"/>
                        </w:rPr>
                      </w:pPr>
                      <w:r>
                        <w:rPr>
                          <w:rFonts w:hint="eastAsia"/>
                          <w:color w:val="000000" w:themeColor="text1"/>
                        </w:rPr>
                        <w:t xml:space="preserve">※１　</w:t>
                      </w:r>
                      <w:r w:rsidR="00CE0370">
                        <w:rPr>
                          <w:rFonts w:hint="eastAsia"/>
                          <w:color w:val="000000" w:themeColor="text1"/>
                        </w:rPr>
                        <w:t>履歴</w:t>
                      </w:r>
                      <w:r w:rsidR="00CE0370" w:rsidRPr="00CE0370">
                        <w:rPr>
                          <w:rFonts w:hint="eastAsia"/>
                          <w:color w:val="000000" w:themeColor="text1"/>
                        </w:rPr>
                        <w:t>操作マニュアル・よくあるご質問等</w:t>
                      </w:r>
                    </w:p>
                    <w:p w:rsidR="00CE0370" w:rsidRDefault="00BF6736" w:rsidP="00E3005B">
                      <w:hyperlink r:id="rId21" w:history="1">
                        <w:r w:rsidR="00CE0370" w:rsidRPr="00432BA8">
                          <w:rPr>
                            <w:rStyle w:val="a3"/>
                          </w:rPr>
                          <w:t>https://life-web.mhlw.go.jp/help</w:t>
                        </w:r>
                      </w:hyperlink>
                    </w:p>
                    <w:p w:rsidR="00E3005B" w:rsidRDefault="00CE0370" w:rsidP="00E3005B">
                      <w:r>
                        <w:rPr>
                          <w:rFonts w:hint="eastAsia"/>
                        </w:rPr>
                        <w:t>（「</w:t>
                      </w:r>
                      <w:r w:rsidRPr="00CE0370">
                        <w:rPr>
                          <w:rFonts w:hint="eastAsia"/>
                        </w:rPr>
                        <w:t>様式情報の登録等の操作方法を知りたいとき</w:t>
                      </w:r>
                      <w:r>
                        <w:rPr>
                          <w:rFonts w:hint="eastAsia"/>
                        </w:rPr>
                        <w:t>」「</w:t>
                      </w:r>
                      <w:r w:rsidRPr="0056588D">
                        <w:t>5.2.2 様式情報の履歴を見る</w:t>
                      </w:r>
                      <w:r>
                        <w:rPr>
                          <w:rFonts w:hint="eastAsia"/>
                        </w:rPr>
                        <w:t>」参照）</w:t>
                      </w:r>
                    </w:p>
                    <w:p w:rsidR="0040243B" w:rsidRDefault="0040243B" w:rsidP="00E3005B">
                      <w:pPr>
                        <w:rPr>
                          <w:color w:val="000000" w:themeColor="text1"/>
                        </w:rPr>
                      </w:pPr>
                      <w:r>
                        <w:rPr>
                          <w:rFonts w:hint="eastAsia"/>
                          <w:color w:val="000000" w:themeColor="text1"/>
                        </w:rPr>
                        <w:t xml:space="preserve">※２　</w:t>
                      </w:r>
                      <w:r w:rsidR="00C9582A">
                        <w:rPr>
                          <w:rFonts w:hint="eastAsia"/>
                          <w:color w:val="000000" w:themeColor="text1"/>
                        </w:rPr>
                        <w:t>科学的介護情報システム（</w:t>
                      </w:r>
                      <w:r w:rsidR="003B4CD5">
                        <w:rPr>
                          <w:rFonts w:hint="eastAsia"/>
                          <w:color w:val="000000" w:themeColor="text1"/>
                        </w:rPr>
                        <w:t>LIFE</w:t>
                      </w:r>
                      <w:r w:rsidR="00C9582A">
                        <w:rPr>
                          <w:rFonts w:hint="eastAsia"/>
                          <w:color w:val="000000" w:themeColor="text1"/>
                        </w:rPr>
                        <w:t>）</w:t>
                      </w:r>
                      <w:r w:rsidR="003B4CD5">
                        <w:rPr>
                          <w:rFonts w:hint="eastAsia"/>
                          <w:color w:val="000000" w:themeColor="text1"/>
                        </w:rPr>
                        <w:t>関連加算に関する基本的な考え方並びに事務処理手順</w:t>
                      </w:r>
                      <w:r w:rsidR="00C9582A">
                        <w:rPr>
                          <w:rFonts w:hint="eastAsia"/>
                          <w:color w:val="000000" w:themeColor="text1"/>
                        </w:rPr>
                        <w:t>及び様式例の提示について（老老発0315第４号）</w:t>
                      </w:r>
                    </w:p>
                    <w:p w:rsidR="0040243B" w:rsidRDefault="00BF6736" w:rsidP="00E3005B">
                      <w:pPr>
                        <w:rPr>
                          <w:color w:val="000000" w:themeColor="text1"/>
                        </w:rPr>
                      </w:pPr>
                      <w:hyperlink r:id="rId22" w:history="1">
                        <w:r w:rsidR="0040243B" w:rsidRPr="00432BA8">
                          <w:rPr>
                            <w:rStyle w:val="a3"/>
                          </w:rPr>
                          <w:t>https://www.mhlw.go.jp/content/12301000/001233448.pdf</w:t>
                        </w:r>
                      </w:hyperlink>
                    </w:p>
                    <w:p w:rsidR="0040243B" w:rsidRPr="0040243B" w:rsidRDefault="0040243B" w:rsidP="00E3005B">
                      <w:pPr>
                        <w:rPr>
                          <w:color w:val="000000" w:themeColor="text1"/>
                        </w:rPr>
                      </w:pPr>
                    </w:p>
                    <w:p w:rsidR="0040243B" w:rsidRPr="0040243B" w:rsidRDefault="0040243B" w:rsidP="00E3005B">
                      <w:pPr>
                        <w:rPr>
                          <w:color w:val="000000" w:themeColor="text1"/>
                        </w:rPr>
                      </w:pPr>
                      <w:r>
                        <w:rPr>
                          <w:color w:val="000000" w:themeColor="text1"/>
                        </w:rPr>
                        <w:tab/>
                      </w:r>
                    </w:p>
                  </w:txbxContent>
                </v:textbox>
                <w10:anchorlock/>
              </v:rect>
            </w:pict>
          </mc:Fallback>
        </mc:AlternateContent>
      </w:r>
    </w:p>
    <w:p w:rsidR="00E3005B" w:rsidRDefault="00E3005B" w:rsidP="00E3005B"/>
    <w:p w:rsidR="00E3005B" w:rsidRDefault="00E3005B" w:rsidP="00E3005B"/>
    <w:p w:rsidR="00FC38EE" w:rsidRDefault="00A52976" w:rsidP="00EA3491">
      <w:pPr>
        <w:pStyle w:val="1"/>
        <w:rPr>
          <w:sz w:val="22"/>
        </w:rPr>
      </w:pPr>
      <w:r>
        <w:rPr>
          <w:rFonts w:hint="eastAsia"/>
          <w:sz w:val="22"/>
        </w:rPr>
        <w:t>５</w:t>
      </w:r>
      <w:r w:rsidR="00FD330F" w:rsidRPr="00EA3491">
        <w:rPr>
          <w:rFonts w:hint="eastAsia"/>
          <w:sz w:val="22"/>
        </w:rPr>
        <w:t>．</w:t>
      </w:r>
      <w:r w:rsidR="00967151" w:rsidRPr="00EA3491">
        <w:rPr>
          <w:rFonts w:hint="eastAsia"/>
          <w:sz w:val="22"/>
        </w:rPr>
        <w:t>介護老人保健施設</w:t>
      </w:r>
      <w:r w:rsidR="00FF534A" w:rsidRPr="00EA3491">
        <w:rPr>
          <w:rFonts w:hint="eastAsia"/>
          <w:sz w:val="22"/>
        </w:rPr>
        <w:t>等</w:t>
      </w:r>
      <w:r w:rsidR="00967151" w:rsidRPr="00EA3491">
        <w:rPr>
          <w:rFonts w:hint="eastAsia"/>
          <w:sz w:val="22"/>
        </w:rPr>
        <w:t>の</w:t>
      </w:r>
      <w:r w:rsidR="00067866" w:rsidRPr="00EA3491">
        <w:rPr>
          <w:rFonts w:hint="eastAsia"/>
          <w:sz w:val="22"/>
        </w:rPr>
        <w:t>基本サービス費</w:t>
      </w:r>
      <w:r w:rsidR="00967151" w:rsidRPr="00EA3491">
        <w:rPr>
          <w:rFonts w:hint="eastAsia"/>
          <w:sz w:val="22"/>
        </w:rPr>
        <w:t>等の算定要件についての確認について</w:t>
      </w:r>
    </w:p>
    <w:p w:rsidR="007E5903" w:rsidRPr="007E5903" w:rsidRDefault="007E5903" w:rsidP="007E5903">
      <w:r w:rsidRPr="006D2508">
        <w:rPr>
          <w:rFonts w:hint="eastAsia"/>
          <w:color w:val="000000" w:themeColor="text1"/>
        </w:rPr>
        <w:t>在宅復帰・在宅療養支援機能指標</w:t>
      </w:r>
      <w:r>
        <w:rPr>
          <w:rFonts w:hint="eastAsia"/>
          <w:color w:val="000000" w:themeColor="text1"/>
        </w:rPr>
        <w:t>の確認</w:t>
      </w:r>
    </w:p>
    <w:p w:rsidR="00967151" w:rsidRPr="006D2508" w:rsidRDefault="00967151" w:rsidP="002369A6">
      <w:pPr>
        <w:rPr>
          <w:color w:val="000000" w:themeColor="text1"/>
          <w:u w:val="single"/>
        </w:rPr>
      </w:pPr>
      <w:r w:rsidRPr="006D2508">
        <w:rPr>
          <w:rFonts w:hint="eastAsia"/>
          <w:color w:val="000000" w:themeColor="text1"/>
          <w:u w:val="single"/>
        </w:rPr>
        <w:t>対象：介護老人保健施設・（介護予防）短期入所療養介護</w:t>
      </w:r>
    </w:p>
    <w:p w:rsidR="00EB1F17" w:rsidRPr="007E5903" w:rsidRDefault="00967151" w:rsidP="00834B25">
      <w:pPr>
        <w:rPr>
          <w:color w:val="000000" w:themeColor="text1"/>
        </w:rPr>
      </w:pPr>
      <w:r w:rsidRPr="006D2508">
        <w:rPr>
          <w:rFonts w:hint="eastAsia"/>
          <w:color w:val="000000" w:themeColor="text1"/>
        </w:rPr>
        <w:t xml:space="preserve">　介護老人保健施設</w:t>
      </w:r>
      <w:r w:rsidR="004E33B5" w:rsidRPr="006D2508">
        <w:rPr>
          <w:rFonts w:hint="eastAsia"/>
          <w:color w:val="000000" w:themeColor="text1"/>
        </w:rPr>
        <w:t>等の基本サービス費</w:t>
      </w:r>
      <w:r w:rsidR="00417222" w:rsidRPr="006D2508">
        <w:rPr>
          <w:rFonts w:hint="eastAsia"/>
          <w:color w:val="000000" w:themeColor="text1"/>
        </w:rPr>
        <w:t>（基本型・在宅強化型）</w:t>
      </w:r>
      <w:r w:rsidRPr="006D2508">
        <w:rPr>
          <w:rFonts w:hint="eastAsia"/>
          <w:color w:val="000000" w:themeColor="text1"/>
        </w:rPr>
        <w:t>及び</w:t>
      </w:r>
      <w:r w:rsidR="00417222" w:rsidRPr="006D2508">
        <w:rPr>
          <w:rFonts w:hint="eastAsia"/>
          <w:color w:val="000000" w:themeColor="text1"/>
        </w:rPr>
        <w:t>在宅復帰支援機能加算（加算型・超強化型）を</w:t>
      </w:r>
      <w:r w:rsidR="005713F0" w:rsidRPr="006D2508">
        <w:rPr>
          <w:rFonts w:hint="eastAsia"/>
          <w:color w:val="000000" w:themeColor="text1"/>
        </w:rPr>
        <w:t>算定している事業所においては、</w:t>
      </w:r>
      <w:r w:rsidR="004E33B5" w:rsidRPr="006D2508">
        <w:rPr>
          <w:rFonts w:hint="eastAsia"/>
          <w:color w:val="000000" w:themeColor="text1"/>
        </w:rPr>
        <w:t>別添の</w:t>
      </w:r>
      <w:r w:rsidR="005713F0" w:rsidRPr="006D2508">
        <w:rPr>
          <w:rFonts w:hint="eastAsia"/>
          <w:color w:val="000000" w:themeColor="text1"/>
          <w:u w:val="wave"/>
        </w:rPr>
        <w:t>「在宅復帰・在宅療養支援機能指標」等確認表など</w:t>
      </w:r>
      <w:r w:rsidR="004E33B5" w:rsidRPr="006D2508">
        <w:rPr>
          <w:rFonts w:hint="eastAsia"/>
          <w:color w:val="000000" w:themeColor="text1"/>
          <w:u w:val="wave"/>
        </w:rPr>
        <w:t>を活用し</w:t>
      </w:r>
      <w:bookmarkStart w:id="3" w:name="_Hlk134271798"/>
      <w:r w:rsidR="004E33B5" w:rsidRPr="006D2508">
        <w:rPr>
          <w:rFonts w:hint="eastAsia"/>
          <w:color w:val="000000" w:themeColor="text1"/>
          <w:u w:val="wave"/>
        </w:rPr>
        <w:t>、</w:t>
      </w:r>
      <w:r w:rsidR="005713F0" w:rsidRPr="006D2508">
        <w:rPr>
          <w:rFonts w:hint="eastAsia"/>
          <w:color w:val="000000" w:themeColor="text1"/>
          <w:u w:val="wave"/>
        </w:rPr>
        <w:t>毎月</w:t>
      </w:r>
      <w:r w:rsidR="00067866" w:rsidRPr="006D2508">
        <w:rPr>
          <w:rFonts w:hint="eastAsia"/>
          <w:color w:val="000000" w:themeColor="text1"/>
          <w:u w:val="wave"/>
        </w:rPr>
        <w:t>算定要件を</w:t>
      </w:r>
      <w:r w:rsidR="005713F0" w:rsidRPr="006D2508">
        <w:rPr>
          <w:rFonts w:hint="eastAsia"/>
          <w:color w:val="000000" w:themeColor="text1"/>
          <w:u w:val="wave"/>
        </w:rPr>
        <w:t>確認し</w:t>
      </w:r>
      <w:r w:rsidR="00C57752" w:rsidRPr="006D2508">
        <w:rPr>
          <w:rFonts w:hint="eastAsia"/>
          <w:color w:val="000000" w:themeColor="text1"/>
          <w:u w:val="wave"/>
        </w:rPr>
        <w:t>て</w:t>
      </w:r>
      <w:r w:rsidR="005713F0" w:rsidRPr="006D2508">
        <w:rPr>
          <w:rFonts w:hint="eastAsia"/>
          <w:color w:val="000000" w:themeColor="text1"/>
          <w:u w:val="wave"/>
        </w:rPr>
        <w:t>算定根拠</w:t>
      </w:r>
      <w:r w:rsidR="00C57752" w:rsidRPr="006D2508">
        <w:rPr>
          <w:rFonts w:hint="eastAsia"/>
          <w:color w:val="000000" w:themeColor="text1"/>
          <w:u w:val="wave"/>
        </w:rPr>
        <w:t>の</w:t>
      </w:r>
      <w:r w:rsidR="005713F0" w:rsidRPr="006D2508">
        <w:rPr>
          <w:rFonts w:hint="eastAsia"/>
          <w:color w:val="000000" w:themeColor="text1"/>
          <w:u w:val="wave"/>
        </w:rPr>
        <w:t>資料を事業所内で保管してください。</w:t>
      </w:r>
      <w:r w:rsidR="00067866" w:rsidRPr="007E5903">
        <w:rPr>
          <w:rFonts w:hint="eastAsia"/>
          <w:color w:val="000000" w:themeColor="text1"/>
        </w:rPr>
        <w:t>なお、確認の結果、算定要件を満たしていないことが判明した場合は、速やかに基本サービス費の変更や当該加算の取り下げを行ってください。</w:t>
      </w:r>
      <w:bookmarkEnd w:id="3"/>
    </w:p>
    <w:p w:rsidR="007E5903" w:rsidRPr="007E5903" w:rsidRDefault="007E5903" w:rsidP="007E5903">
      <w:pPr>
        <w:rPr>
          <w:color w:val="000000" w:themeColor="text1"/>
        </w:rPr>
      </w:pPr>
      <w:r w:rsidRPr="007E5903">
        <w:rPr>
          <w:rFonts w:hint="eastAsia"/>
          <w:color w:val="000000" w:themeColor="text1"/>
        </w:rPr>
        <w:t xml:space="preserve">　また、</w:t>
      </w:r>
      <w:r>
        <w:rPr>
          <w:rFonts w:hint="eastAsia"/>
          <w:color w:val="000000" w:themeColor="text1"/>
        </w:rPr>
        <w:t>令和6年法改正により令和6年10月1日より算定要件等が変更になります。</w:t>
      </w:r>
    </w:p>
    <w:p w:rsidR="005713F0" w:rsidRDefault="005713F0" w:rsidP="00834B25">
      <w:r>
        <w:rPr>
          <w:rFonts w:ascii="Century" w:hAnsi="Century" w:hint="eastAsia"/>
          <w:noProof/>
          <w:szCs w:val="24"/>
        </w:rPr>
        <mc:AlternateContent>
          <mc:Choice Requires="wps">
            <w:drawing>
              <wp:inline distT="0" distB="0" distL="0" distR="0" wp14:anchorId="2E0812A0" wp14:editId="06BF5B7F">
                <wp:extent cx="5343525" cy="715424"/>
                <wp:effectExtent l="0" t="0" r="28575" b="27940"/>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3525" cy="715424"/>
                        </a:xfrm>
                        <a:prstGeom prst="rect">
                          <a:avLst/>
                        </a:prstGeom>
                        <a:solidFill>
                          <a:srgbClr val="F2F7FC"/>
                        </a:solidFill>
                        <a:ln w="6350">
                          <a:solidFill>
                            <a:srgbClr val="5B9BD5"/>
                          </a:solidFill>
                          <a:miter lim="800000"/>
                          <a:headEnd/>
                          <a:tailEnd/>
                        </a:ln>
                      </wps:spPr>
                      <wps:txbx>
                        <w:txbxContent>
                          <w:p w:rsidR="00083F2B" w:rsidRDefault="005713F0" w:rsidP="005713F0">
                            <w:pPr>
                              <w:rPr>
                                <w:color w:val="000000" w:themeColor="text1"/>
                              </w:rPr>
                            </w:pPr>
                            <w:r w:rsidRPr="006D2508">
                              <w:rPr>
                                <w:rFonts w:hint="eastAsia"/>
                                <w:color w:val="000000" w:themeColor="text1"/>
                              </w:rPr>
                              <w:t>別添</w:t>
                            </w:r>
                            <w:r w:rsidR="00083F2B">
                              <w:rPr>
                                <w:rFonts w:hint="eastAsia"/>
                                <w:color w:val="000000" w:themeColor="text1"/>
                              </w:rPr>
                              <w:t>（</w:t>
                            </w:r>
                            <w:r w:rsidR="00083F2B" w:rsidRPr="00083F2B">
                              <w:rPr>
                                <w:rFonts w:hint="eastAsia"/>
                                <w:color w:val="FF0000"/>
                              </w:rPr>
                              <w:t>法改正により10月サービス提供分以降は計算方法が変更されます</w:t>
                            </w:r>
                            <w:r w:rsidR="00083F2B">
                              <w:rPr>
                                <w:rFonts w:hint="eastAsia"/>
                                <w:color w:val="000000" w:themeColor="text1"/>
                              </w:rPr>
                              <w:t>）</w:t>
                            </w:r>
                          </w:p>
                          <w:p w:rsidR="00997F6E" w:rsidRDefault="00083F2B" w:rsidP="005713F0">
                            <w:pPr>
                              <w:rPr>
                                <w:color w:val="000000" w:themeColor="text1"/>
                              </w:rPr>
                            </w:pPr>
                            <w:r>
                              <w:rPr>
                                <w:rFonts w:hint="eastAsia"/>
                                <w:color w:val="000000" w:themeColor="text1"/>
                              </w:rPr>
                              <w:t>・～R6.9月</w:t>
                            </w:r>
                            <w:r w:rsidR="005713F0" w:rsidRPr="006D2508">
                              <w:rPr>
                                <w:rFonts w:hint="eastAsia"/>
                                <w:color w:val="000000" w:themeColor="text1"/>
                              </w:rPr>
                              <w:t xml:space="preserve">　「在宅復帰・在宅療養支援機能指標」等確認表</w:t>
                            </w:r>
                            <w:r w:rsidR="00067866" w:rsidRPr="006D2508">
                              <w:rPr>
                                <w:rFonts w:hint="eastAsia"/>
                                <w:color w:val="000000" w:themeColor="text1"/>
                              </w:rPr>
                              <w:t>【</w:t>
                            </w:r>
                            <w:r w:rsidR="009167FB">
                              <w:rPr>
                                <w:rFonts w:hint="eastAsia"/>
                                <w:color w:val="000000" w:themeColor="text1"/>
                              </w:rPr>
                              <w:t>別添エクセル参照</w:t>
                            </w:r>
                            <w:r w:rsidR="00067866" w:rsidRPr="006D2508">
                              <w:rPr>
                                <w:rFonts w:hint="eastAsia"/>
                                <w:color w:val="000000" w:themeColor="text1"/>
                              </w:rPr>
                              <w:t>】</w:t>
                            </w:r>
                          </w:p>
                          <w:p w:rsidR="00083F2B" w:rsidRPr="00083F2B" w:rsidRDefault="00083F2B" w:rsidP="005713F0">
                            <w:pPr>
                              <w:rPr>
                                <w:color w:val="000000" w:themeColor="text1"/>
                              </w:rPr>
                            </w:pPr>
                            <w:r>
                              <w:rPr>
                                <w:rFonts w:hint="eastAsia"/>
                                <w:color w:val="000000" w:themeColor="text1"/>
                              </w:rPr>
                              <w:t>・R6.10月～</w:t>
                            </w:r>
                            <w:r w:rsidRPr="006D2508">
                              <w:rPr>
                                <w:rFonts w:hint="eastAsia"/>
                                <w:color w:val="000000" w:themeColor="text1"/>
                              </w:rPr>
                              <w:t>「在宅復帰・在宅療養支援機能指標」等確認表【</w:t>
                            </w:r>
                            <w:r w:rsidR="009167FB">
                              <w:rPr>
                                <w:rFonts w:hint="eastAsia"/>
                                <w:color w:val="000000" w:themeColor="text1"/>
                              </w:rPr>
                              <w:t>別添エクセル参照</w:t>
                            </w:r>
                            <w:r w:rsidRPr="006D2508">
                              <w:rPr>
                                <w:rFonts w:hint="eastAsia"/>
                                <w:color w:val="000000" w:themeColor="text1"/>
                              </w:rPr>
                              <w:t>】</w:t>
                            </w:r>
                          </w:p>
                        </w:txbxContent>
                      </wps:txbx>
                      <wps:bodyPr rot="0" vert="horz" wrap="square" lIns="74295" tIns="8890" rIns="74295" bIns="8890" anchor="t" anchorCtr="0" upright="1">
                        <a:noAutofit/>
                      </wps:bodyPr>
                    </wps:wsp>
                  </a:graphicData>
                </a:graphic>
              </wp:inline>
            </w:drawing>
          </mc:Choice>
          <mc:Fallback>
            <w:pict>
              <v:rect w14:anchorId="2E0812A0" id="正方形/長方形 10" o:spid="_x0000_s1029" style="width:420.75pt;height:5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" fillcolor="#f2f7fc" strokecolor="#5b9bd5" strokeweight=".5pt">
                <v:textbox inset="5.85pt,.7pt,5.85pt,.7pt">
                  <w:txbxContent>
                    <w:p w:rsidR="00083F2B" w:rsidRDefault="005713F0" w:rsidP="005713F0">
                      <w:pPr>
                        <w:rPr>
                          <w:color w:val="000000" w:themeColor="text1"/>
                        </w:rPr>
                      </w:pPr>
                      <w:r w:rsidRPr="006D2508">
                        <w:rPr>
                          <w:rFonts w:hint="eastAsia"/>
                          <w:color w:val="000000" w:themeColor="text1"/>
                        </w:rPr>
                        <w:t>別添</w:t>
                      </w:r>
                      <w:r w:rsidR="00083F2B">
                        <w:rPr>
                          <w:rFonts w:hint="eastAsia"/>
                          <w:color w:val="000000" w:themeColor="text1"/>
                        </w:rPr>
                        <w:t>（</w:t>
                      </w:r>
                      <w:r w:rsidR="00083F2B" w:rsidRPr="00083F2B">
                        <w:rPr>
                          <w:rFonts w:hint="eastAsia"/>
                          <w:color w:val="FF0000"/>
                        </w:rPr>
                        <w:t>法改正により10月サービス提供分以降は計算方法が変更されます</w:t>
                      </w:r>
                      <w:r w:rsidR="00083F2B">
                        <w:rPr>
                          <w:rFonts w:hint="eastAsia"/>
                          <w:color w:val="000000" w:themeColor="text1"/>
                        </w:rPr>
                        <w:t>）</w:t>
                      </w:r>
                    </w:p>
                    <w:p w:rsidR="00997F6E" w:rsidRDefault="00083F2B" w:rsidP="005713F0">
                      <w:pPr>
                        <w:rPr>
                          <w:color w:val="000000" w:themeColor="text1"/>
                        </w:rPr>
                      </w:pPr>
                      <w:r>
                        <w:rPr>
                          <w:rFonts w:hint="eastAsia"/>
                          <w:color w:val="000000" w:themeColor="text1"/>
                        </w:rPr>
                        <w:t>・～R6.9月</w:t>
                      </w:r>
                      <w:r w:rsidR="005713F0" w:rsidRPr="006D2508">
                        <w:rPr>
                          <w:rFonts w:hint="eastAsia"/>
                          <w:color w:val="000000" w:themeColor="text1"/>
                        </w:rPr>
                        <w:t xml:space="preserve">　「在宅復帰・在宅療養支援機能指標」等確認表</w:t>
                      </w:r>
                      <w:r w:rsidR="00067866" w:rsidRPr="006D2508">
                        <w:rPr>
                          <w:rFonts w:hint="eastAsia"/>
                          <w:color w:val="000000" w:themeColor="text1"/>
                        </w:rPr>
                        <w:t>【</w:t>
                      </w:r>
                      <w:r w:rsidR="009167FB">
                        <w:rPr>
                          <w:rFonts w:hint="eastAsia"/>
                          <w:color w:val="000000" w:themeColor="text1"/>
                        </w:rPr>
                        <w:t>別添エクセル参照</w:t>
                      </w:r>
                      <w:r w:rsidR="00067866" w:rsidRPr="006D2508">
                        <w:rPr>
                          <w:rFonts w:hint="eastAsia"/>
                          <w:color w:val="000000" w:themeColor="text1"/>
                        </w:rPr>
                        <w:t>】</w:t>
                      </w:r>
                    </w:p>
                    <w:p w:rsidR="00083F2B" w:rsidRPr="00083F2B" w:rsidRDefault="00083F2B" w:rsidP="005713F0">
                      <w:pPr>
                        <w:rPr>
                          <w:color w:val="000000" w:themeColor="text1"/>
                        </w:rPr>
                      </w:pPr>
                      <w:r>
                        <w:rPr>
                          <w:rFonts w:hint="eastAsia"/>
                          <w:color w:val="000000" w:themeColor="text1"/>
                        </w:rPr>
                        <w:t>・R6.10月～</w:t>
                      </w:r>
                      <w:r w:rsidRPr="006D2508">
                        <w:rPr>
                          <w:rFonts w:hint="eastAsia"/>
                          <w:color w:val="000000" w:themeColor="text1"/>
                        </w:rPr>
                        <w:t>「在宅復帰・在宅療養支援機能指標」等確認表【</w:t>
                      </w:r>
                      <w:r w:rsidR="009167FB">
                        <w:rPr>
                          <w:rFonts w:hint="eastAsia"/>
                          <w:color w:val="000000" w:themeColor="text1"/>
                        </w:rPr>
                        <w:t>別添エクセル参照</w:t>
                      </w:r>
                      <w:r w:rsidRPr="006D2508">
                        <w:rPr>
                          <w:rFonts w:hint="eastAsia"/>
                          <w:color w:val="000000" w:themeColor="text1"/>
                        </w:rPr>
                        <w:t>】</w:t>
                      </w:r>
                    </w:p>
                  </w:txbxContent>
                </v:textbox>
                <w10:anchorlock/>
              </v:rect>
            </w:pict>
          </mc:Fallback>
        </mc:AlternateContent>
      </w:r>
    </w:p>
    <w:p w:rsidR="005713F0" w:rsidRDefault="00083F2B" w:rsidP="00834B25">
      <w:r w:rsidRPr="00083F2B">
        <w:rPr>
          <w:noProof/>
        </w:rPr>
        <w:lastRenderedPageBreak/>
        <w:drawing>
          <wp:inline distT="0" distB="0" distL="0" distR="0" wp14:anchorId="5F5F54C6" wp14:editId="2A87326C">
            <wp:extent cx="5400040" cy="3763010"/>
            <wp:effectExtent l="0" t="0" r="0" b="889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3763010"/>
                    </a:xfrm>
                    <a:prstGeom prst="rect">
                      <a:avLst/>
                    </a:prstGeom>
                  </pic:spPr>
                </pic:pic>
              </a:graphicData>
            </a:graphic>
          </wp:inline>
        </w:drawing>
      </w:r>
    </w:p>
    <w:p w:rsidR="00A41AF5" w:rsidRPr="00A349D1" w:rsidRDefault="00A52976" w:rsidP="00EA3491">
      <w:pPr>
        <w:pStyle w:val="1"/>
      </w:pPr>
      <w:bookmarkStart w:id="4" w:name="_Hlk134272378"/>
      <w:r>
        <w:rPr>
          <w:rFonts w:hint="eastAsia"/>
        </w:rPr>
        <w:t>６</w:t>
      </w:r>
      <w:r w:rsidR="000B368C">
        <w:rPr>
          <w:rFonts w:hint="eastAsia"/>
        </w:rPr>
        <w:t>．</w:t>
      </w:r>
      <w:r w:rsidR="00A349D1" w:rsidRPr="00A349D1">
        <w:rPr>
          <w:rFonts w:hint="eastAsia"/>
        </w:rPr>
        <w:t>定員超過・人員欠如について</w:t>
      </w:r>
      <w:bookmarkEnd w:id="4"/>
    </w:p>
    <w:p w:rsidR="00A41AF5" w:rsidRDefault="00A41AF5" w:rsidP="00A41AF5">
      <w:r>
        <w:rPr>
          <w:rFonts w:hint="eastAsia"/>
          <w:u w:val="single"/>
        </w:rPr>
        <w:t>対象：</w:t>
      </w:r>
      <w:r w:rsidRPr="003216FB">
        <w:rPr>
          <w:rFonts w:hint="eastAsia"/>
          <w:u w:val="single"/>
        </w:rPr>
        <w:t>全サービス</w:t>
      </w:r>
    </w:p>
    <w:p w:rsidR="000D2CFE" w:rsidRPr="00553B30" w:rsidRDefault="00A41AF5" w:rsidP="000D2CFE">
      <w:pPr>
        <w:ind w:firstLineChars="100" w:firstLine="210"/>
        <w:rPr>
          <w:color w:val="000000" w:themeColor="text1"/>
        </w:rPr>
      </w:pPr>
      <w:bookmarkStart w:id="5" w:name="_Hlk134272406"/>
      <w:r w:rsidRPr="00553B30">
        <w:rPr>
          <w:rFonts w:hint="eastAsia"/>
          <w:color w:val="000000" w:themeColor="text1"/>
        </w:rPr>
        <w:t>算定要件に「定員超過</w:t>
      </w:r>
      <w:r w:rsidR="00C81A34" w:rsidRPr="00553B30">
        <w:rPr>
          <w:rFonts w:hint="eastAsia"/>
          <w:color w:val="000000" w:themeColor="text1"/>
        </w:rPr>
        <w:t>利用・</w:t>
      </w:r>
      <w:r w:rsidR="00F66188" w:rsidRPr="00553B30">
        <w:rPr>
          <w:rFonts w:hint="eastAsia"/>
          <w:color w:val="000000" w:themeColor="text1"/>
        </w:rPr>
        <w:t>人員基準欠如</w:t>
      </w:r>
      <w:r w:rsidRPr="00553B30">
        <w:rPr>
          <w:rFonts w:hint="eastAsia"/>
          <w:color w:val="000000" w:themeColor="text1"/>
        </w:rPr>
        <w:t>に該当しないこと</w:t>
      </w:r>
      <w:r w:rsidR="00C81A34" w:rsidRPr="00553B30">
        <w:rPr>
          <w:rFonts w:hint="eastAsia"/>
          <w:color w:val="000000" w:themeColor="text1"/>
        </w:rPr>
        <w:t>。</w:t>
      </w:r>
      <w:r w:rsidRPr="00553B30">
        <w:rPr>
          <w:rFonts w:hint="eastAsia"/>
          <w:color w:val="000000" w:themeColor="text1"/>
        </w:rPr>
        <w:t>」が規定されている加算</w:t>
      </w:r>
      <w:r w:rsidR="00C81A34" w:rsidRPr="00553B30">
        <w:rPr>
          <w:rFonts w:hint="eastAsia"/>
          <w:color w:val="000000" w:themeColor="text1"/>
        </w:rPr>
        <w:t>について、</w:t>
      </w:r>
      <w:r w:rsidR="0092069F" w:rsidRPr="00553B30">
        <w:rPr>
          <w:rFonts w:hint="eastAsia"/>
          <w:color w:val="000000" w:themeColor="text1"/>
        </w:rPr>
        <w:t>定員超過利用や人員基準</w:t>
      </w:r>
      <w:r w:rsidR="00F66188" w:rsidRPr="00553B30">
        <w:rPr>
          <w:rFonts w:hint="eastAsia"/>
          <w:color w:val="000000" w:themeColor="text1"/>
        </w:rPr>
        <w:t>欠如</w:t>
      </w:r>
      <w:r w:rsidR="0092069F" w:rsidRPr="00553B30">
        <w:rPr>
          <w:rFonts w:hint="eastAsia"/>
          <w:color w:val="000000" w:themeColor="text1"/>
        </w:rPr>
        <w:t>による</w:t>
      </w:r>
      <w:r w:rsidR="00C81A34" w:rsidRPr="00553B30">
        <w:rPr>
          <w:rFonts w:hint="eastAsia"/>
          <w:color w:val="000000" w:themeColor="text1"/>
        </w:rPr>
        <w:t>減算が行われ</w:t>
      </w:r>
      <w:r w:rsidR="00C81A34" w:rsidRPr="006D2508">
        <w:rPr>
          <w:rFonts w:hint="eastAsia"/>
          <w:color w:val="000000" w:themeColor="text1"/>
        </w:rPr>
        <w:t>ているか</w:t>
      </w:r>
      <w:r w:rsidR="00CF2F31" w:rsidRPr="006D2508">
        <w:rPr>
          <w:rFonts w:hint="eastAsia"/>
          <w:color w:val="000000" w:themeColor="text1"/>
        </w:rPr>
        <w:t>否か</w:t>
      </w:r>
      <w:r w:rsidR="00C81A34" w:rsidRPr="006D2508">
        <w:rPr>
          <w:rFonts w:hint="eastAsia"/>
          <w:color w:val="000000" w:themeColor="text1"/>
        </w:rPr>
        <w:t>に関わらず</w:t>
      </w:r>
      <w:r w:rsidR="00C81A34" w:rsidRPr="00553B30">
        <w:rPr>
          <w:rFonts w:hint="eastAsia"/>
          <w:color w:val="000000" w:themeColor="text1"/>
        </w:rPr>
        <w:t>、定員超過利用・人員基準</w:t>
      </w:r>
      <w:r w:rsidR="00D713A6" w:rsidRPr="00553B30">
        <w:rPr>
          <w:rFonts w:hint="eastAsia"/>
          <w:color w:val="000000" w:themeColor="text1"/>
        </w:rPr>
        <w:t>欠如</w:t>
      </w:r>
      <w:r w:rsidR="00C81A34" w:rsidRPr="00553B30">
        <w:rPr>
          <w:rFonts w:hint="eastAsia"/>
          <w:color w:val="000000" w:themeColor="text1"/>
        </w:rPr>
        <w:t>に該当する月については、要件を満たさないことになりますので、ご注意ください</w:t>
      </w:r>
      <w:r w:rsidRPr="00553B30">
        <w:rPr>
          <w:rFonts w:hint="eastAsia"/>
          <w:color w:val="000000" w:themeColor="text1"/>
        </w:rPr>
        <w:t>。</w:t>
      </w:r>
      <w:bookmarkEnd w:id="5"/>
    </w:p>
    <w:p w:rsidR="0091137B" w:rsidRDefault="001B7B2B" w:rsidP="00834B25">
      <w:r>
        <w:rPr>
          <w:rFonts w:ascii="Century" w:hAnsi="Century" w:hint="eastAsia"/>
          <w:noProof/>
          <w:szCs w:val="24"/>
        </w:rPr>
        <mc:AlternateContent>
          <mc:Choice Requires="wps">
            <w:drawing>
              <wp:inline distT="0" distB="0" distL="0" distR="0" wp14:anchorId="38ABFA3E" wp14:editId="38AC00B4">
                <wp:extent cx="5505450" cy="2190750"/>
                <wp:effectExtent l="0" t="0" r="19050" b="19050"/>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0" cy="2190750"/>
                        </a:xfrm>
                        <a:prstGeom prst="rect">
                          <a:avLst/>
                        </a:prstGeom>
                        <a:solidFill>
                          <a:srgbClr val="F2F7FC"/>
                        </a:solidFill>
                        <a:ln w="6350">
                          <a:solidFill>
                            <a:srgbClr val="5B9BD5"/>
                          </a:solidFill>
                          <a:miter lim="800000"/>
                          <a:headEnd/>
                          <a:tailEnd/>
                        </a:ln>
                      </wps:spPr>
                      <wps:txbx>
                        <w:txbxContent>
                          <w:p w:rsidR="001B7B2B" w:rsidRDefault="001B7B2B" w:rsidP="001B7B2B">
                            <w:pPr>
                              <w:rPr>
                                <w:rFonts w:eastAsiaTheme="minorHAnsi"/>
                              </w:rPr>
                            </w:pPr>
                            <w:r>
                              <w:rPr>
                                <w:rFonts w:eastAsiaTheme="minorHAnsi" w:hint="eastAsia"/>
                              </w:rPr>
                              <w:t>【例】</w:t>
                            </w:r>
                          </w:p>
                          <w:p w:rsidR="001B7B2B" w:rsidRPr="00F66188" w:rsidRDefault="001B7B2B" w:rsidP="0092069F">
                            <w:pPr>
                              <w:ind w:firstLineChars="100" w:firstLine="206"/>
                              <w:rPr>
                                <w:rFonts w:eastAsiaTheme="minorHAnsi"/>
                                <w:b/>
                              </w:rPr>
                            </w:pPr>
                            <w:r w:rsidRPr="00F66188">
                              <w:rPr>
                                <w:rFonts w:eastAsiaTheme="minorHAnsi" w:hint="eastAsia"/>
                                <w:b/>
                              </w:rPr>
                              <w:t>５月</w:t>
                            </w:r>
                            <w:r w:rsidR="00CA59AB" w:rsidRPr="00F66188">
                              <w:rPr>
                                <w:rFonts w:eastAsiaTheme="minorHAnsi" w:hint="eastAsia"/>
                                <w:b/>
                              </w:rPr>
                              <w:t>に介護職員の</w:t>
                            </w:r>
                            <w:r w:rsidR="00CA59AB" w:rsidRPr="00F66188">
                              <w:rPr>
                                <w:rFonts w:eastAsiaTheme="minorHAnsi"/>
                                <w:b/>
                              </w:rPr>
                              <w:t>員数</w:t>
                            </w:r>
                            <w:r w:rsidRPr="00F66188">
                              <w:rPr>
                                <w:rFonts w:eastAsiaTheme="minorHAnsi"/>
                                <w:b/>
                              </w:rPr>
                              <w:t>が欠如</w:t>
                            </w:r>
                            <w:r w:rsidR="00CA59AB" w:rsidRPr="00F66188">
                              <w:rPr>
                                <w:rFonts w:eastAsiaTheme="minorHAnsi" w:hint="eastAsia"/>
                                <w:b/>
                              </w:rPr>
                              <w:t>（欠如の割合</w:t>
                            </w:r>
                            <w:r w:rsidR="00CA59AB" w:rsidRPr="00F66188">
                              <w:rPr>
                                <w:rFonts w:eastAsiaTheme="minorHAnsi"/>
                                <w:b/>
                              </w:rPr>
                              <w:t>が1割</w:t>
                            </w:r>
                            <w:r w:rsidR="00CA59AB" w:rsidRPr="00F66188">
                              <w:rPr>
                                <w:rFonts w:eastAsiaTheme="minorHAnsi" w:hint="eastAsia"/>
                                <w:b/>
                              </w:rPr>
                              <w:t>以下）</w:t>
                            </w:r>
                            <w:r w:rsidRPr="00F66188">
                              <w:rPr>
                                <w:rFonts w:eastAsiaTheme="minorHAnsi"/>
                                <w:b/>
                              </w:rPr>
                              <w:t>となり、</w:t>
                            </w:r>
                            <w:r w:rsidRPr="00F66188">
                              <w:rPr>
                                <w:rFonts w:eastAsiaTheme="minorHAnsi" w:hint="eastAsia"/>
                                <w:b/>
                              </w:rPr>
                              <w:t>６月</w:t>
                            </w:r>
                            <w:r w:rsidR="00CA59AB" w:rsidRPr="00F66188">
                              <w:rPr>
                                <w:rFonts w:eastAsiaTheme="minorHAnsi" w:hint="eastAsia"/>
                                <w:b/>
                              </w:rPr>
                              <w:t>に解消</w:t>
                            </w:r>
                            <w:r w:rsidR="00CA59AB" w:rsidRPr="00F66188">
                              <w:rPr>
                                <w:rFonts w:eastAsiaTheme="minorHAnsi"/>
                                <w:b/>
                              </w:rPr>
                              <w:t>された場合</w:t>
                            </w:r>
                            <w:r w:rsidR="000D2CFE" w:rsidRPr="00F66188">
                              <w:rPr>
                                <w:rFonts w:eastAsiaTheme="minorHAnsi" w:hint="eastAsia"/>
                                <w:b/>
                              </w:rPr>
                              <w:t>の取扱い</w:t>
                            </w:r>
                            <w:r w:rsidRPr="00F66188">
                              <w:rPr>
                                <w:rFonts w:eastAsiaTheme="minorHAnsi"/>
                                <w:b/>
                              </w:rPr>
                              <w:t>。</w:t>
                            </w:r>
                          </w:p>
                          <w:p w:rsidR="0092069F" w:rsidRDefault="00CA59AB" w:rsidP="0092069F">
                            <w:pPr>
                              <w:ind w:firstLineChars="100" w:firstLine="210"/>
                              <w:rPr>
                                <w:rFonts w:eastAsiaTheme="minorHAnsi"/>
                              </w:rPr>
                            </w:pPr>
                            <w:r>
                              <w:rPr>
                                <w:rFonts w:eastAsiaTheme="minorHAnsi" w:hint="eastAsia"/>
                              </w:rPr>
                              <w:t>介護職員の</w:t>
                            </w:r>
                            <w:r w:rsidR="001B7B2B">
                              <w:rPr>
                                <w:rFonts w:eastAsiaTheme="minorHAnsi" w:hint="eastAsia"/>
                              </w:rPr>
                              <w:t>人員基準欠如</w:t>
                            </w:r>
                            <w:r>
                              <w:rPr>
                                <w:rFonts w:eastAsiaTheme="minorHAnsi" w:hint="eastAsia"/>
                              </w:rPr>
                              <w:t>の割合が</w:t>
                            </w:r>
                            <w:r w:rsidRPr="0092069F">
                              <w:rPr>
                                <w:rFonts w:eastAsiaTheme="minorHAnsi"/>
                              </w:rPr>
                              <w:t>1割未満の場合</w:t>
                            </w:r>
                            <w:r>
                              <w:rPr>
                                <w:rFonts w:eastAsiaTheme="minorHAnsi"/>
                              </w:rPr>
                              <w:t>、</w:t>
                            </w:r>
                            <w:r w:rsidR="00F66188">
                              <w:rPr>
                                <w:rFonts w:eastAsiaTheme="minorHAnsi" w:hint="eastAsia"/>
                              </w:rPr>
                              <w:t>そ</w:t>
                            </w:r>
                            <w:r>
                              <w:rPr>
                                <w:rFonts w:eastAsiaTheme="minorHAnsi"/>
                              </w:rPr>
                              <w:t>の翌々月から解消月まで減算となるが、</w:t>
                            </w:r>
                            <w:r>
                              <w:rPr>
                                <w:rFonts w:eastAsiaTheme="minorHAnsi" w:hint="eastAsia"/>
                              </w:rPr>
                              <w:t>翌月の</w:t>
                            </w:r>
                            <w:r w:rsidR="0092069F">
                              <w:rPr>
                                <w:rFonts w:eastAsiaTheme="minorHAnsi"/>
                              </w:rPr>
                              <w:t>末日までに人員基準を満たす</w:t>
                            </w:r>
                            <w:r w:rsidR="0092069F">
                              <w:rPr>
                                <w:rFonts w:eastAsiaTheme="minorHAnsi" w:hint="eastAsia"/>
                              </w:rPr>
                              <w:t>ように</w:t>
                            </w:r>
                            <w:r w:rsidR="0092069F">
                              <w:rPr>
                                <w:rFonts w:eastAsiaTheme="minorHAnsi"/>
                              </w:rPr>
                              <w:t>なっていれば、</w:t>
                            </w:r>
                            <w:r w:rsidR="0092069F">
                              <w:rPr>
                                <w:rFonts w:eastAsiaTheme="minorHAnsi" w:hint="eastAsia"/>
                              </w:rPr>
                              <w:t>人員基準</w:t>
                            </w:r>
                            <w:r w:rsidR="0092069F">
                              <w:rPr>
                                <w:rFonts w:eastAsiaTheme="minorHAnsi"/>
                              </w:rPr>
                              <w:t>欠如による減算は行われない。</w:t>
                            </w:r>
                            <w:r w:rsidR="0092069F">
                              <w:rPr>
                                <w:rFonts w:eastAsiaTheme="minorHAnsi" w:hint="eastAsia"/>
                              </w:rPr>
                              <w:t>（5月6月</w:t>
                            </w:r>
                            <w:r w:rsidR="0092069F">
                              <w:rPr>
                                <w:rFonts w:eastAsiaTheme="minorHAnsi"/>
                              </w:rPr>
                              <w:t>分</w:t>
                            </w:r>
                            <w:r w:rsidR="0092069F">
                              <w:rPr>
                                <w:rFonts w:eastAsiaTheme="minorHAnsi" w:hint="eastAsia"/>
                              </w:rPr>
                              <w:t>ともに人員</w:t>
                            </w:r>
                            <w:r w:rsidR="0092069F">
                              <w:rPr>
                                <w:rFonts w:eastAsiaTheme="minorHAnsi"/>
                              </w:rPr>
                              <w:t>基準欠如による減算なし</w:t>
                            </w:r>
                            <w:r w:rsidR="0092069F">
                              <w:rPr>
                                <w:rFonts w:eastAsiaTheme="minorHAnsi" w:hint="eastAsia"/>
                              </w:rPr>
                              <w:t>。）</w:t>
                            </w:r>
                          </w:p>
                          <w:p w:rsidR="0092069F" w:rsidRPr="00A349D1" w:rsidRDefault="000D2CFE" w:rsidP="0092069F">
                            <w:pPr>
                              <w:ind w:firstLineChars="100" w:firstLine="210"/>
                              <w:rPr>
                                <w:rFonts w:eastAsiaTheme="minorHAnsi"/>
                              </w:rPr>
                            </w:pPr>
                            <w:r>
                              <w:rPr>
                                <w:rFonts w:eastAsiaTheme="minorHAnsi" w:hint="eastAsia"/>
                              </w:rPr>
                              <w:t>ただ、</w:t>
                            </w:r>
                            <w:r w:rsidR="0092069F">
                              <w:rPr>
                                <w:rFonts w:eastAsiaTheme="minorHAnsi"/>
                              </w:rPr>
                              <w:t>5月に人員基準欠如となっている状態で</w:t>
                            </w:r>
                            <w:r w:rsidR="0092069F">
                              <w:rPr>
                                <w:rFonts w:eastAsiaTheme="minorHAnsi" w:hint="eastAsia"/>
                              </w:rPr>
                              <w:t>あるため</w:t>
                            </w:r>
                            <w:r w:rsidR="0092069F">
                              <w:rPr>
                                <w:rFonts w:eastAsiaTheme="minorHAnsi"/>
                              </w:rPr>
                              <w:t>、</w:t>
                            </w:r>
                            <w:r w:rsidR="0092069F" w:rsidRPr="0092069F">
                              <w:rPr>
                                <w:rFonts w:eastAsiaTheme="minorHAnsi" w:hint="eastAsia"/>
                              </w:rPr>
                              <w:t>算定要件に「人員基準</w:t>
                            </w:r>
                            <w:r w:rsidR="00F66188" w:rsidRPr="00F66188">
                              <w:rPr>
                                <w:rFonts w:eastAsiaTheme="minorHAnsi" w:hint="eastAsia"/>
                              </w:rPr>
                              <w:t>欠如</w:t>
                            </w:r>
                            <w:r w:rsidR="0092069F" w:rsidRPr="0092069F">
                              <w:rPr>
                                <w:rFonts w:eastAsiaTheme="minorHAnsi" w:hint="eastAsia"/>
                              </w:rPr>
                              <w:t>に該当しないこと。」が規定されている</w:t>
                            </w:r>
                            <w:r w:rsidR="0092069F" w:rsidRPr="00313090">
                              <w:rPr>
                                <w:rFonts w:eastAsiaTheme="minorHAnsi" w:hint="eastAsia"/>
                                <w:u w:val="single"/>
                              </w:rPr>
                              <w:t>加算（</w:t>
                            </w:r>
                            <w:r w:rsidR="0092069F" w:rsidRPr="00313090">
                              <w:rPr>
                                <w:rFonts w:eastAsiaTheme="minorHAnsi"/>
                                <w:u w:val="single"/>
                              </w:rPr>
                              <w:t>サービス提供体制強化加算</w:t>
                            </w:r>
                            <w:r w:rsidR="0092069F" w:rsidRPr="00313090">
                              <w:rPr>
                                <w:rFonts w:eastAsiaTheme="minorHAnsi" w:hint="eastAsia"/>
                                <w:u w:val="single"/>
                              </w:rPr>
                              <w:t>など</w:t>
                            </w:r>
                            <w:r w:rsidR="00AE52EF">
                              <w:rPr>
                                <w:rFonts w:eastAsiaTheme="minorHAnsi" w:hint="eastAsia"/>
                                <w:u w:val="single"/>
                              </w:rPr>
                              <w:t>）</w:t>
                            </w:r>
                            <w:r w:rsidR="0092069F" w:rsidRPr="00313090">
                              <w:rPr>
                                <w:rFonts w:eastAsiaTheme="minorHAnsi" w:hint="eastAsia"/>
                                <w:u w:val="single"/>
                              </w:rPr>
                              <w:t>については、</w:t>
                            </w:r>
                            <w:r w:rsidR="0092069F" w:rsidRPr="00313090">
                              <w:rPr>
                                <w:rFonts w:eastAsiaTheme="minorHAnsi"/>
                                <w:u w:val="single"/>
                              </w:rPr>
                              <w:t>5月</w:t>
                            </w:r>
                            <w:r w:rsidR="0092069F" w:rsidRPr="00313090">
                              <w:rPr>
                                <w:rFonts w:eastAsiaTheme="minorHAnsi" w:hint="eastAsia"/>
                                <w:u w:val="single"/>
                              </w:rPr>
                              <w:t>分</w:t>
                            </w:r>
                            <w:r w:rsidR="0092069F" w:rsidRPr="00313090">
                              <w:rPr>
                                <w:rFonts w:eastAsiaTheme="minorHAnsi"/>
                                <w:u w:val="single"/>
                              </w:rPr>
                              <w:t>の算定</w:t>
                            </w:r>
                            <w:r w:rsidR="0092069F" w:rsidRPr="00313090">
                              <w:rPr>
                                <w:rFonts w:eastAsiaTheme="minorHAnsi" w:hint="eastAsia"/>
                                <w:u w:val="single"/>
                              </w:rPr>
                              <w:t>を</w:t>
                            </w:r>
                            <w:r w:rsidR="00F66188">
                              <w:rPr>
                                <w:rFonts w:eastAsiaTheme="minorHAnsi"/>
                                <w:u w:val="single"/>
                              </w:rPr>
                              <w:t>すること</w:t>
                            </w:r>
                            <w:r w:rsidR="00F66188">
                              <w:rPr>
                                <w:rFonts w:eastAsiaTheme="minorHAnsi" w:hint="eastAsia"/>
                                <w:u w:val="single"/>
                              </w:rPr>
                              <w:t>が</w:t>
                            </w:r>
                            <w:r w:rsidR="0092069F" w:rsidRPr="00313090">
                              <w:rPr>
                                <w:rFonts w:eastAsiaTheme="minorHAnsi"/>
                                <w:u w:val="single"/>
                              </w:rPr>
                              <w:t>できない</w:t>
                            </w:r>
                            <w:r w:rsidR="0092069F">
                              <w:rPr>
                                <w:rFonts w:eastAsiaTheme="minorHAnsi"/>
                              </w:rPr>
                              <w:t>。</w:t>
                            </w:r>
                          </w:p>
                        </w:txbxContent>
                      </wps:txbx>
                      <wps:bodyPr rot="0" vert="horz" wrap="square" lIns="74295" tIns="8890" rIns="74295" bIns="8890" anchor="t" anchorCtr="0" upright="1">
                        <a:noAutofit/>
                      </wps:bodyPr>
                    </wps:wsp>
                  </a:graphicData>
                </a:graphic>
              </wp:inline>
            </w:drawing>
          </mc:Choice>
          <mc:Fallback>
            <w:pict>
              <v:rect w14:anchorId="38ABFA3E" id="正方形/長方形 6" o:spid="_x0000_s1030" style="width:433.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" fillcolor="#f2f7fc" strokecolor="#5b9bd5" strokeweight=".5pt">
                <v:textbox inset="5.85pt,.7pt,5.85pt,.7pt">
                  <w:txbxContent>
                    <w:p w:rsidR="001B7B2B" w:rsidRDefault="001B7B2B" w:rsidP="001B7B2B">
                      <w:pPr>
                        <w:rPr>
                          <w:rFonts w:eastAsiaTheme="minorHAnsi"/>
                        </w:rPr>
                      </w:pPr>
                      <w:r>
                        <w:rPr>
                          <w:rFonts w:eastAsiaTheme="minorHAnsi" w:hint="eastAsia"/>
                        </w:rPr>
                        <w:t>【例】</w:t>
                      </w:r>
                    </w:p>
                    <w:p w:rsidR="001B7B2B" w:rsidRPr="00F66188" w:rsidRDefault="001B7B2B" w:rsidP="0092069F">
                      <w:pPr>
                        <w:ind w:firstLineChars="100" w:firstLine="206"/>
                        <w:rPr>
                          <w:rFonts w:eastAsiaTheme="minorHAnsi"/>
                          <w:b/>
                        </w:rPr>
                      </w:pPr>
                      <w:r w:rsidRPr="00F66188">
                        <w:rPr>
                          <w:rFonts w:eastAsiaTheme="minorHAnsi" w:hint="eastAsia"/>
                          <w:b/>
                        </w:rPr>
                        <w:t>５月</w:t>
                      </w:r>
                      <w:r w:rsidR="00CA59AB" w:rsidRPr="00F66188">
                        <w:rPr>
                          <w:rFonts w:eastAsiaTheme="minorHAnsi" w:hint="eastAsia"/>
                          <w:b/>
                        </w:rPr>
                        <w:t>に介護職員の</w:t>
                      </w:r>
                      <w:r w:rsidR="00CA59AB" w:rsidRPr="00F66188">
                        <w:rPr>
                          <w:rFonts w:eastAsiaTheme="minorHAnsi"/>
                          <w:b/>
                        </w:rPr>
                        <w:t>員数</w:t>
                      </w:r>
                      <w:r w:rsidRPr="00F66188">
                        <w:rPr>
                          <w:rFonts w:eastAsiaTheme="minorHAnsi"/>
                          <w:b/>
                        </w:rPr>
                        <w:t>が欠如</w:t>
                      </w:r>
                      <w:r w:rsidR="00CA59AB" w:rsidRPr="00F66188">
                        <w:rPr>
                          <w:rFonts w:eastAsiaTheme="minorHAnsi" w:hint="eastAsia"/>
                          <w:b/>
                        </w:rPr>
                        <w:t>（欠如の割合</w:t>
                      </w:r>
                      <w:r w:rsidR="00CA59AB" w:rsidRPr="00F66188">
                        <w:rPr>
                          <w:rFonts w:eastAsiaTheme="minorHAnsi"/>
                          <w:b/>
                        </w:rPr>
                        <w:t>が1割</w:t>
                      </w:r>
                      <w:r w:rsidR="00CA59AB" w:rsidRPr="00F66188">
                        <w:rPr>
                          <w:rFonts w:eastAsiaTheme="minorHAnsi" w:hint="eastAsia"/>
                          <w:b/>
                        </w:rPr>
                        <w:t>以下）</w:t>
                      </w:r>
                      <w:r w:rsidRPr="00F66188">
                        <w:rPr>
                          <w:rFonts w:eastAsiaTheme="minorHAnsi"/>
                          <w:b/>
                        </w:rPr>
                        <w:t>となり、</w:t>
                      </w:r>
                      <w:r w:rsidRPr="00F66188">
                        <w:rPr>
                          <w:rFonts w:eastAsiaTheme="minorHAnsi" w:hint="eastAsia"/>
                          <w:b/>
                        </w:rPr>
                        <w:t>６月</w:t>
                      </w:r>
                      <w:r w:rsidR="00CA59AB" w:rsidRPr="00F66188">
                        <w:rPr>
                          <w:rFonts w:eastAsiaTheme="minorHAnsi" w:hint="eastAsia"/>
                          <w:b/>
                        </w:rPr>
                        <w:t>に解消</w:t>
                      </w:r>
                      <w:r w:rsidR="00CA59AB" w:rsidRPr="00F66188">
                        <w:rPr>
                          <w:rFonts w:eastAsiaTheme="minorHAnsi"/>
                          <w:b/>
                        </w:rPr>
                        <w:t>された場合</w:t>
                      </w:r>
                      <w:r w:rsidR="000D2CFE" w:rsidRPr="00F66188">
                        <w:rPr>
                          <w:rFonts w:eastAsiaTheme="minorHAnsi" w:hint="eastAsia"/>
                          <w:b/>
                        </w:rPr>
                        <w:t>の取扱い</w:t>
                      </w:r>
                      <w:r w:rsidRPr="00F66188">
                        <w:rPr>
                          <w:rFonts w:eastAsiaTheme="minorHAnsi"/>
                          <w:b/>
                        </w:rPr>
                        <w:t>。</w:t>
                      </w:r>
                    </w:p>
                    <w:p w:rsidR="0092069F" w:rsidRDefault="00CA59AB" w:rsidP="0092069F">
                      <w:pPr>
                        <w:ind w:firstLineChars="100" w:firstLine="210"/>
                        <w:rPr>
                          <w:rFonts w:eastAsiaTheme="minorHAnsi"/>
                        </w:rPr>
                      </w:pPr>
                      <w:r>
                        <w:rPr>
                          <w:rFonts w:eastAsiaTheme="minorHAnsi" w:hint="eastAsia"/>
                        </w:rPr>
                        <w:t>介護職員の</w:t>
                      </w:r>
                      <w:r w:rsidR="001B7B2B">
                        <w:rPr>
                          <w:rFonts w:eastAsiaTheme="minorHAnsi" w:hint="eastAsia"/>
                        </w:rPr>
                        <w:t>人員基準欠如</w:t>
                      </w:r>
                      <w:r>
                        <w:rPr>
                          <w:rFonts w:eastAsiaTheme="minorHAnsi" w:hint="eastAsia"/>
                        </w:rPr>
                        <w:t>の割合が</w:t>
                      </w:r>
                      <w:r w:rsidRPr="0092069F">
                        <w:rPr>
                          <w:rFonts w:eastAsiaTheme="minorHAnsi"/>
                        </w:rPr>
                        <w:t>1割未満の場合</w:t>
                      </w:r>
                      <w:r>
                        <w:rPr>
                          <w:rFonts w:eastAsiaTheme="minorHAnsi"/>
                        </w:rPr>
                        <w:t>、</w:t>
                      </w:r>
                      <w:r w:rsidR="00F66188">
                        <w:rPr>
                          <w:rFonts w:eastAsiaTheme="minorHAnsi" w:hint="eastAsia"/>
                        </w:rPr>
                        <w:t>そ</w:t>
                      </w:r>
                      <w:r>
                        <w:rPr>
                          <w:rFonts w:eastAsiaTheme="minorHAnsi"/>
                        </w:rPr>
                        <w:t>の翌々月から解消月まで減算となるが、</w:t>
                      </w:r>
                      <w:r>
                        <w:rPr>
                          <w:rFonts w:eastAsiaTheme="minorHAnsi" w:hint="eastAsia"/>
                        </w:rPr>
                        <w:t>翌月の</w:t>
                      </w:r>
                      <w:r w:rsidR="0092069F">
                        <w:rPr>
                          <w:rFonts w:eastAsiaTheme="minorHAnsi"/>
                        </w:rPr>
                        <w:t>末日までに人員基準を満たす</w:t>
                      </w:r>
                      <w:r w:rsidR="0092069F">
                        <w:rPr>
                          <w:rFonts w:eastAsiaTheme="minorHAnsi" w:hint="eastAsia"/>
                        </w:rPr>
                        <w:t>ように</w:t>
                      </w:r>
                      <w:r w:rsidR="0092069F">
                        <w:rPr>
                          <w:rFonts w:eastAsiaTheme="minorHAnsi"/>
                        </w:rPr>
                        <w:t>なっていれば、</w:t>
                      </w:r>
                      <w:r w:rsidR="0092069F">
                        <w:rPr>
                          <w:rFonts w:eastAsiaTheme="minorHAnsi" w:hint="eastAsia"/>
                        </w:rPr>
                        <w:t>人員基準</w:t>
                      </w:r>
                      <w:r w:rsidR="0092069F">
                        <w:rPr>
                          <w:rFonts w:eastAsiaTheme="minorHAnsi"/>
                        </w:rPr>
                        <w:t>欠如による減算は行われない。</w:t>
                      </w:r>
                      <w:r w:rsidR="0092069F">
                        <w:rPr>
                          <w:rFonts w:eastAsiaTheme="minorHAnsi" w:hint="eastAsia"/>
                        </w:rPr>
                        <w:t>（5月6月</w:t>
                      </w:r>
                      <w:r w:rsidR="0092069F">
                        <w:rPr>
                          <w:rFonts w:eastAsiaTheme="minorHAnsi"/>
                        </w:rPr>
                        <w:t>分</w:t>
                      </w:r>
                      <w:r w:rsidR="0092069F">
                        <w:rPr>
                          <w:rFonts w:eastAsiaTheme="minorHAnsi" w:hint="eastAsia"/>
                        </w:rPr>
                        <w:t>ともに人員</w:t>
                      </w:r>
                      <w:r w:rsidR="0092069F">
                        <w:rPr>
                          <w:rFonts w:eastAsiaTheme="minorHAnsi"/>
                        </w:rPr>
                        <w:t>基準欠如による減算なし</w:t>
                      </w:r>
                      <w:r w:rsidR="0092069F">
                        <w:rPr>
                          <w:rFonts w:eastAsiaTheme="minorHAnsi" w:hint="eastAsia"/>
                        </w:rPr>
                        <w:t>。）</w:t>
                      </w:r>
                    </w:p>
                    <w:p w:rsidR="0092069F" w:rsidRPr="00A349D1" w:rsidRDefault="000D2CFE" w:rsidP="0092069F">
                      <w:pPr>
                        <w:ind w:firstLineChars="100" w:firstLine="210"/>
                        <w:rPr>
                          <w:rFonts w:eastAsiaTheme="minorHAnsi"/>
                        </w:rPr>
                      </w:pPr>
                      <w:r>
                        <w:rPr>
                          <w:rFonts w:eastAsiaTheme="minorHAnsi" w:hint="eastAsia"/>
                        </w:rPr>
                        <w:t>ただ、</w:t>
                      </w:r>
                      <w:r w:rsidR="0092069F">
                        <w:rPr>
                          <w:rFonts w:eastAsiaTheme="minorHAnsi"/>
                        </w:rPr>
                        <w:t>5月に人員基準欠如となっている状態で</w:t>
                      </w:r>
                      <w:r w:rsidR="0092069F">
                        <w:rPr>
                          <w:rFonts w:eastAsiaTheme="minorHAnsi" w:hint="eastAsia"/>
                        </w:rPr>
                        <w:t>あるため</w:t>
                      </w:r>
                      <w:r w:rsidR="0092069F">
                        <w:rPr>
                          <w:rFonts w:eastAsiaTheme="minorHAnsi"/>
                        </w:rPr>
                        <w:t>、</w:t>
                      </w:r>
                      <w:r w:rsidR="0092069F" w:rsidRPr="0092069F">
                        <w:rPr>
                          <w:rFonts w:eastAsiaTheme="minorHAnsi" w:hint="eastAsia"/>
                        </w:rPr>
                        <w:t>算定要件に「人員基準</w:t>
                      </w:r>
                      <w:r w:rsidR="00F66188" w:rsidRPr="00F66188">
                        <w:rPr>
                          <w:rFonts w:eastAsiaTheme="minorHAnsi" w:hint="eastAsia"/>
                        </w:rPr>
                        <w:t>欠如</w:t>
                      </w:r>
                      <w:r w:rsidR="0092069F" w:rsidRPr="0092069F">
                        <w:rPr>
                          <w:rFonts w:eastAsiaTheme="minorHAnsi" w:hint="eastAsia"/>
                        </w:rPr>
                        <w:t>に該当しないこと。」が規定されている</w:t>
                      </w:r>
                      <w:r w:rsidR="0092069F" w:rsidRPr="00313090">
                        <w:rPr>
                          <w:rFonts w:eastAsiaTheme="minorHAnsi" w:hint="eastAsia"/>
                          <w:u w:val="single"/>
                        </w:rPr>
                        <w:t>加算（</w:t>
                      </w:r>
                      <w:r w:rsidR="0092069F" w:rsidRPr="00313090">
                        <w:rPr>
                          <w:rFonts w:eastAsiaTheme="minorHAnsi"/>
                          <w:u w:val="single"/>
                        </w:rPr>
                        <w:t>サービス提供体制強化加算</w:t>
                      </w:r>
                      <w:r w:rsidR="0092069F" w:rsidRPr="00313090">
                        <w:rPr>
                          <w:rFonts w:eastAsiaTheme="minorHAnsi" w:hint="eastAsia"/>
                          <w:u w:val="single"/>
                        </w:rPr>
                        <w:t>など</w:t>
                      </w:r>
                      <w:r w:rsidR="00AE52EF">
                        <w:rPr>
                          <w:rFonts w:eastAsiaTheme="minorHAnsi" w:hint="eastAsia"/>
                          <w:u w:val="single"/>
                        </w:rPr>
                        <w:t>）</w:t>
                      </w:r>
                      <w:r w:rsidR="0092069F" w:rsidRPr="00313090">
                        <w:rPr>
                          <w:rFonts w:eastAsiaTheme="minorHAnsi" w:hint="eastAsia"/>
                          <w:u w:val="single"/>
                        </w:rPr>
                        <w:t>については、</w:t>
                      </w:r>
                      <w:r w:rsidR="0092069F" w:rsidRPr="00313090">
                        <w:rPr>
                          <w:rFonts w:eastAsiaTheme="minorHAnsi"/>
                          <w:u w:val="single"/>
                        </w:rPr>
                        <w:t>5月</w:t>
                      </w:r>
                      <w:r w:rsidR="0092069F" w:rsidRPr="00313090">
                        <w:rPr>
                          <w:rFonts w:eastAsiaTheme="minorHAnsi" w:hint="eastAsia"/>
                          <w:u w:val="single"/>
                        </w:rPr>
                        <w:t>分</w:t>
                      </w:r>
                      <w:r w:rsidR="0092069F" w:rsidRPr="00313090">
                        <w:rPr>
                          <w:rFonts w:eastAsiaTheme="minorHAnsi"/>
                          <w:u w:val="single"/>
                        </w:rPr>
                        <w:t>の算定</w:t>
                      </w:r>
                      <w:r w:rsidR="0092069F" w:rsidRPr="00313090">
                        <w:rPr>
                          <w:rFonts w:eastAsiaTheme="minorHAnsi" w:hint="eastAsia"/>
                          <w:u w:val="single"/>
                        </w:rPr>
                        <w:t>を</w:t>
                      </w:r>
                      <w:r w:rsidR="00F66188">
                        <w:rPr>
                          <w:rFonts w:eastAsiaTheme="minorHAnsi"/>
                          <w:u w:val="single"/>
                        </w:rPr>
                        <w:t>すること</w:t>
                      </w:r>
                      <w:r w:rsidR="00F66188">
                        <w:rPr>
                          <w:rFonts w:eastAsiaTheme="minorHAnsi" w:hint="eastAsia"/>
                          <w:u w:val="single"/>
                        </w:rPr>
                        <w:t>が</w:t>
                      </w:r>
                      <w:r w:rsidR="0092069F" w:rsidRPr="00313090">
                        <w:rPr>
                          <w:rFonts w:eastAsiaTheme="minorHAnsi"/>
                          <w:u w:val="single"/>
                        </w:rPr>
                        <w:t>できない</w:t>
                      </w:r>
                      <w:r w:rsidR="0092069F">
                        <w:rPr>
                          <w:rFonts w:eastAsiaTheme="minorHAnsi"/>
                        </w:rPr>
                        <w:t>。</w:t>
                      </w:r>
                    </w:p>
                  </w:txbxContent>
                </v:textbox>
                <w10:anchorlock/>
              </v:rect>
            </w:pict>
          </mc:Fallback>
        </mc:AlternateContent>
      </w:r>
    </w:p>
    <w:p w:rsidR="00D713A6" w:rsidRDefault="000D2CFE" w:rsidP="000D2CFE">
      <w:pPr>
        <w:ind w:firstLineChars="100" w:firstLine="210"/>
      </w:pPr>
      <w:r w:rsidRPr="00F66188">
        <w:rPr>
          <w:rFonts w:hint="eastAsia"/>
        </w:rPr>
        <w:t>※当該取り扱いについて</w:t>
      </w:r>
      <w:r w:rsidR="00C57752">
        <w:rPr>
          <w:rFonts w:hint="eastAsia"/>
        </w:rPr>
        <w:t>は</w:t>
      </w:r>
      <w:r w:rsidRPr="00F66188">
        <w:rPr>
          <w:rFonts w:hint="eastAsia"/>
        </w:rPr>
        <w:t>、厚生労働省</w:t>
      </w:r>
      <w:r w:rsidRPr="006524FC">
        <w:rPr>
          <w:rFonts w:hint="eastAsia"/>
          <w:szCs w:val="21"/>
        </w:rPr>
        <w:t>老人保健課</w:t>
      </w:r>
      <w:r>
        <w:rPr>
          <w:rFonts w:hint="eastAsia"/>
          <w:szCs w:val="21"/>
        </w:rPr>
        <w:t>に確認済みです。</w:t>
      </w:r>
    </w:p>
    <w:p w:rsidR="00C57752" w:rsidRDefault="00C57752" w:rsidP="00D713A6"/>
    <w:p w:rsidR="00A14AAF" w:rsidRDefault="00A14AAF" w:rsidP="00D713A6"/>
    <w:p w:rsidR="00C57752" w:rsidRDefault="00C57752" w:rsidP="00D713A6"/>
    <w:p w:rsidR="00DA7A2F" w:rsidRPr="00EA3491" w:rsidRDefault="00A52976" w:rsidP="00EA3491">
      <w:pPr>
        <w:pStyle w:val="1"/>
        <w:rPr>
          <w:sz w:val="21"/>
        </w:rPr>
      </w:pPr>
      <w:r>
        <w:rPr>
          <w:rFonts w:hint="eastAsia"/>
          <w:sz w:val="21"/>
        </w:rPr>
        <w:lastRenderedPageBreak/>
        <w:t>７</w:t>
      </w:r>
      <w:r w:rsidR="00FD330F" w:rsidRPr="00EA3491">
        <w:rPr>
          <w:rFonts w:hint="eastAsia"/>
          <w:sz w:val="21"/>
        </w:rPr>
        <w:t>．</w:t>
      </w:r>
      <w:bookmarkStart w:id="6" w:name="_Hlk134273468"/>
      <w:r w:rsidR="00834B25" w:rsidRPr="00EA3491">
        <w:rPr>
          <w:rFonts w:hint="eastAsia"/>
          <w:sz w:val="21"/>
        </w:rPr>
        <w:t>身体的拘束</w:t>
      </w:r>
      <w:r w:rsidR="00DA7A2F" w:rsidRPr="00EA3491">
        <w:rPr>
          <w:rFonts w:hint="eastAsia"/>
          <w:sz w:val="21"/>
        </w:rPr>
        <w:t>等に係る取り扱いについて</w:t>
      </w:r>
      <w:bookmarkEnd w:id="6"/>
    </w:p>
    <w:p w:rsidR="00834B25" w:rsidRDefault="00834B25" w:rsidP="00823DB4">
      <w:pPr>
        <w:ind w:leftChars="100" w:left="630" w:hangingChars="200" w:hanging="420"/>
        <w:rPr>
          <w:u w:val="single"/>
        </w:rPr>
      </w:pPr>
      <w:bookmarkStart w:id="7" w:name="_Hlk134273550"/>
      <w:r w:rsidRPr="00D923E3">
        <w:rPr>
          <w:rFonts w:hint="eastAsia"/>
          <w:u w:val="single"/>
        </w:rPr>
        <w:t>対象：</w:t>
      </w:r>
      <w:r w:rsidRPr="008877FF">
        <w:rPr>
          <w:rFonts w:hint="eastAsia"/>
          <w:u w:val="single"/>
        </w:rPr>
        <w:t>施設サービス、</w:t>
      </w:r>
      <w:r>
        <w:rPr>
          <w:rFonts w:hint="eastAsia"/>
          <w:u w:val="single"/>
        </w:rPr>
        <w:t>（介護予防）</w:t>
      </w:r>
      <w:r w:rsidRPr="008877FF">
        <w:rPr>
          <w:rFonts w:hint="eastAsia"/>
          <w:u w:val="single"/>
        </w:rPr>
        <w:t>特定施設入居者生活介護</w:t>
      </w:r>
      <w:r>
        <w:rPr>
          <w:rFonts w:hint="eastAsia"/>
          <w:u w:val="single"/>
        </w:rPr>
        <w:t>、（介護予防）</w:t>
      </w:r>
      <w:r w:rsidRPr="008877FF">
        <w:rPr>
          <w:rFonts w:hint="eastAsia"/>
          <w:u w:val="single"/>
        </w:rPr>
        <w:t>認知症対応型共同生活介護、</w:t>
      </w:r>
      <w:r>
        <w:rPr>
          <w:rFonts w:hint="eastAsia"/>
          <w:u w:val="single"/>
        </w:rPr>
        <w:t>地域密着型介護老人福祉施設入所者生活介護</w:t>
      </w:r>
    </w:p>
    <w:bookmarkEnd w:id="7"/>
    <w:p w:rsidR="00137326" w:rsidRPr="003A00A3" w:rsidRDefault="00DB7488" w:rsidP="00DA7A2F">
      <w:pPr>
        <w:ind w:left="210" w:hangingChars="100" w:hanging="210"/>
        <w:rPr>
          <w:color w:val="000000" w:themeColor="text1"/>
        </w:rPr>
      </w:pPr>
      <w:r>
        <w:rPr>
          <w:rFonts w:hint="eastAsia"/>
        </w:rPr>
        <w:t>①</w:t>
      </w:r>
      <w:r w:rsidR="00CB1D39">
        <w:rPr>
          <w:rFonts w:hint="eastAsia"/>
        </w:rPr>
        <w:t xml:space="preserve"> </w:t>
      </w:r>
      <w:bookmarkStart w:id="8" w:name="_Hlk134273595"/>
      <w:r w:rsidR="00137326">
        <w:rPr>
          <w:rFonts w:hint="eastAsia"/>
        </w:rPr>
        <w:t>利用者または他の利用者等の生命または身体を保護するた</w:t>
      </w:r>
      <w:r w:rsidR="00137326" w:rsidRPr="003A00A3">
        <w:rPr>
          <w:rFonts w:hint="eastAsia"/>
          <w:color w:val="000000" w:themeColor="text1"/>
        </w:rPr>
        <w:t>め緊急やむを得ない場合を除き、身体的拘束等を行ってはなりません</w:t>
      </w:r>
      <w:r w:rsidR="00D713A6" w:rsidRPr="003A00A3">
        <w:rPr>
          <w:rFonts w:hint="eastAsia"/>
          <w:color w:val="000000" w:themeColor="text1"/>
        </w:rPr>
        <w:t>。なお、</w:t>
      </w:r>
      <w:r w:rsidR="00137326" w:rsidRPr="003A00A3">
        <w:rPr>
          <w:rFonts w:hint="eastAsia"/>
          <w:color w:val="000000" w:themeColor="text1"/>
        </w:rPr>
        <w:t>「緊急やむを得ない場合」とは、次の３つの要件を満たすかを組織的に判断した場合です</w:t>
      </w:r>
      <w:bookmarkEnd w:id="8"/>
      <w:r w:rsidR="00137326" w:rsidRPr="003A00A3">
        <w:rPr>
          <w:rFonts w:hint="eastAsia"/>
          <w:color w:val="000000" w:themeColor="text1"/>
        </w:rPr>
        <w:t>。</w:t>
      </w:r>
    </w:p>
    <w:p w:rsidR="00137326" w:rsidRDefault="006B47A7" w:rsidP="006B47A7">
      <w:pPr>
        <w:ind w:leftChars="100" w:left="1575" w:hangingChars="650" w:hanging="1365"/>
      </w:pPr>
      <w:r>
        <w:rPr>
          <w:rFonts w:ascii="Century" w:hAnsi="Century" w:hint="eastAsia"/>
          <w:noProof/>
          <w:szCs w:val="24"/>
        </w:rPr>
        <mc:AlternateContent>
          <mc:Choice Requires="wps">
            <w:drawing>
              <wp:inline distT="0" distB="0" distL="0" distR="0" wp14:anchorId="3408FD5F" wp14:editId="57ED0651">
                <wp:extent cx="5381625" cy="952500"/>
                <wp:effectExtent l="0" t="0" r="28575" b="19050"/>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952500"/>
                        </a:xfrm>
                        <a:prstGeom prst="rect">
                          <a:avLst/>
                        </a:prstGeom>
                        <a:solidFill>
                          <a:srgbClr val="F2F7FC"/>
                        </a:solidFill>
                        <a:ln w="6350">
                          <a:solidFill>
                            <a:srgbClr val="5B9BD5"/>
                          </a:solidFill>
                          <a:miter lim="800000"/>
                          <a:headEnd/>
                          <a:tailEnd/>
                        </a:ln>
                      </wps:spPr>
                      <wps:txbx>
                        <w:txbxContent>
                          <w:p w:rsidR="006B47A7" w:rsidRPr="000D2CFE" w:rsidRDefault="006B47A7" w:rsidP="006B47A7">
                            <w:bookmarkStart w:id="9" w:name="_Hlk134273692"/>
                            <w:bookmarkStart w:id="10" w:name="_Hlk134273693"/>
                            <w:bookmarkStart w:id="11" w:name="_Hlk134273694"/>
                            <w:bookmarkStart w:id="12" w:name="_Hlk134273695"/>
                            <w:r w:rsidRPr="000D2CFE">
                              <w:rPr>
                                <w:rFonts w:hint="eastAsia"/>
                              </w:rPr>
                              <w:t>〔切</w:t>
                            </w:r>
                            <w:r w:rsidRPr="000D2CFE">
                              <w:t xml:space="preserve"> 迫 性〕：利用者本人又は他の利用者等の生命又は身体が</w:t>
                            </w:r>
                            <w:r w:rsidRPr="000D2CFE">
                              <w:rPr>
                                <w:rFonts w:hint="eastAsia"/>
                              </w:rPr>
                              <w:t>危険にさらされる可能性</w:t>
                            </w:r>
                          </w:p>
                          <w:p w:rsidR="006B47A7" w:rsidRPr="000D2CFE" w:rsidRDefault="006B47A7" w:rsidP="006B47A7">
                            <w:pPr>
                              <w:ind w:firstLineChars="650" w:firstLine="1365"/>
                            </w:pPr>
                            <w:r w:rsidRPr="000D2CFE">
                              <w:rPr>
                                <w:rFonts w:hint="eastAsia"/>
                              </w:rPr>
                              <w:t>が著しく高いこと</w:t>
                            </w:r>
                          </w:p>
                          <w:p w:rsidR="006B47A7" w:rsidRPr="000D2CFE" w:rsidRDefault="006B47A7" w:rsidP="006B47A7">
                            <w:r w:rsidRPr="000D2CFE">
                              <w:rPr>
                                <w:rFonts w:hint="eastAsia"/>
                              </w:rPr>
                              <w:t>〔非代替性〕：身体拘束その他の行動制限を行う以外に代替する介護方法がないこと</w:t>
                            </w:r>
                          </w:p>
                          <w:p w:rsidR="006B47A7" w:rsidRPr="000D2CFE" w:rsidRDefault="006B47A7" w:rsidP="006B47A7">
                            <w:r w:rsidRPr="000D2CFE">
                              <w:rPr>
                                <w:rFonts w:hint="eastAsia"/>
                              </w:rPr>
                              <w:t>〔一</w:t>
                            </w:r>
                            <w:r w:rsidRPr="000D2CFE">
                              <w:t xml:space="preserve"> 時 性〕：身体拘束その他の行動制限が一時的なものであ</w:t>
                            </w:r>
                            <w:r w:rsidRPr="000D2CFE">
                              <w:rPr>
                                <w:rFonts w:hint="eastAsia"/>
                              </w:rPr>
                              <w:t>ること</w:t>
                            </w:r>
                            <w:bookmarkEnd w:id="9"/>
                            <w:bookmarkEnd w:id="10"/>
                            <w:bookmarkEnd w:id="11"/>
                            <w:bookmarkEnd w:id="12"/>
                          </w:p>
                        </w:txbxContent>
                      </wps:txbx>
                      <wps:bodyPr rot="0" vert="horz" wrap="square" lIns="74295" tIns="8890" rIns="74295" bIns="8890" anchor="t" anchorCtr="0" upright="1">
                        <a:noAutofit/>
                      </wps:bodyPr>
                    </wps:wsp>
                  </a:graphicData>
                </a:graphic>
              </wp:inline>
            </w:drawing>
          </mc:Choice>
          <mc:Fallback>
            <w:pict>
              <v:rect w14:anchorId="3408FD5F" id="正方形/長方形 7" o:spid="_x0000_s1031" style="width:423.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" fillcolor="#f2f7fc" strokecolor="#5b9bd5" strokeweight=".5pt">
                <v:textbox inset="5.85pt,.7pt,5.85pt,.7pt">
                  <w:txbxContent>
                    <w:p w:rsidR="006B47A7" w:rsidRPr="000D2CFE" w:rsidRDefault="006B47A7" w:rsidP="006B47A7">
                      <w:bookmarkStart w:id="13" w:name="_Hlk134273692"/>
                      <w:bookmarkStart w:id="14" w:name="_Hlk134273693"/>
                      <w:bookmarkStart w:id="15" w:name="_Hlk134273694"/>
                      <w:bookmarkStart w:id="16" w:name="_Hlk134273695"/>
                      <w:r w:rsidRPr="000D2CFE">
                        <w:rPr>
                          <w:rFonts w:hint="eastAsia"/>
                        </w:rPr>
                        <w:t>〔切</w:t>
                      </w:r>
                      <w:r w:rsidRPr="000D2CFE">
                        <w:t xml:space="preserve"> 迫 性〕：利用者本人又は他の利用者等の生命又は身体が</w:t>
                      </w:r>
                      <w:r w:rsidRPr="000D2CFE">
                        <w:rPr>
                          <w:rFonts w:hint="eastAsia"/>
                        </w:rPr>
                        <w:t>危険にさらされる可能性</w:t>
                      </w:r>
                    </w:p>
                    <w:p w:rsidR="006B47A7" w:rsidRPr="000D2CFE" w:rsidRDefault="006B47A7" w:rsidP="006B47A7">
                      <w:pPr>
                        <w:ind w:firstLineChars="650" w:firstLine="1365"/>
                      </w:pPr>
                      <w:r w:rsidRPr="000D2CFE">
                        <w:rPr>
                          <w:rFonts w:hint="eastAsia"/>
                        </w:rPr>
                        <w:t>が著しく高いこと</w:t>
                      </w:r>
                    </w:p>
                    <w:p w:rsidR="006B47A7" w:rsidRPr="000D2CFE" w:rsidRDefault="006B47A7" w:rsidP="006B47A7">
                      <w:r w:rsidRPr="000D2CFE">
                        <w:rPr>
                          <w:rFonts w:hint="eastAsia"/>
                        </w:rPr>
                        <w:t>〔非代替性〕：身体拘束その他の行動制限を行う以外に代替する介護方法がないこと</w:t>
                      </w:r>
                    </w:p>
                    <w:p w:rsidR="006B47A7" w:rsidRPr="000D2CFE" w:rsidRDefault="006B47A7" w:rsidP="006B47A7">
                      <w:r w:rsidRPr="000D2CFE">
                        <w:rPr>
                          <w:rFonts w:hint="eastAsia"/>
                        </w:rPr>
                        <w:t>〔一</w:t>
                      </w:r>
                      <w:r w:rsidRPr="000D2CFE">
                        <w:t xml:space="preserve"> 時 性〕：身体拘束その他の行動制限が一時的なものであ</w:t>
                      </w:r>
                      <w:r w:rsidRPr="000D2CFE">
                        <w:rPr>
                          <w:rFonts w:hint="eastAsia"/>
                        </w:rPr>
                        <w:t>ること</w:t>
                      </w:r>
                      <w:bookmarkEnd w:id="13"/>
                      <w:bookmarkEnd w:id="14"/>
                      <w:bookmarkEnd w:id="15"/>
                      <w:bookmarkEnd w:id="16"/>
                    </w:p>
                  </w:txbxContent>
                </v:textbox>
                <w10:anchorlock/>
              </v:rect>
            </w:pict>
          </mc:Fallback>
        </mc:AlternateContent>
      </w:r>
    </w:p>
    <w:p w:rsidR="00834B25" w:rsidRPr="003A00A3" w:rsidRDefault="00DB7488" w:rsidP="00DA7A2F">
      <w:pPr>
        <w:rPr>
          <w:color w:val="000000" w:themeColor="text1"/>
        </w:rPr>
      </w:pPr>
      <w:r w:rsidRPr="003A00A3">
        <w:rPr>
          <w:rFonts w:hint="eastAsia"/>
          <w:color w:val="000000" w:themeColor="text1"/>
        </w:rPr>
        <w:t>②</w:t>
      </w:r>
      <w:r w:rsidR="00CB1D39" w:rsidRPr="003A00A3">
        <w:rPr>
          <w:rFonts w:hint="eastAsia"/>
          <w:color w:val="000000" w:themeColor="text1"/>
        </w:rPr>
        <w:t xml:space="preserve"> </w:t>
      </w:r>
      <w:bookmarkStart w:id="17" w:name="_Hlk134273992"/>
      <w:r w:rsidR="00593B14" w:rsidRPr="003A00A3">
        <w:rPr>
          <w:rFonts w:hint="eastAsia"/>
          <w:color w:val="000000" w:themeColor="text1"/>
        </w:rPr>
        <w:t>各サービスの基準において、次に掲げる措置を講じなければなりません。</w:t>
      </w:r>
      <w:bookmarkEnd w:id="17"/>
    </w:p>
    <w:p w:rsidR="00834B25" w:rsidRDefault="00834B25" w:rsidP="00834B25">
      <w:pPr>
        <w:ind w:leftChars="100" w:left="840" w:hangingChars="300" w:hanging="630"/>
      </w:pPr>
      <w:r>
        <w:rPr>
          <w:rFonts w:hint="eastAsia"/>
        </w:rPr>
        <w:t xml:space="preserve">　</w:t>
      </w:r>
      <w:bookmarkStart w:id="18" w:name="_Hlk134274015"/>
      <w:r>
        <w:rPr>
          <w:rFonts w:hint="eastAsia"/>
        </w:rPr>
        <w:t>１　身体的拘束等を行う場合には、その態様及び時間、その際の利用者の心身の状況並びに緊急やむを得ない理由を記録すること。</w:t>
      </w:r>
    </w:p>
    <w:p w:rsidR="00834B25" w:rsidRDefault="00834B25" w:rsidP="00834B25">
      <w:pPr>
        <w:ind w:leftChars="100" w:left="840" w:hangingChars="300" w:hanging="630"/>
      </w:pPr>
      <w:r>
        <w:rPr>
          <w:rFonts w:hint="eastAsia"/>
        </w:rPr>
        <w:t xml:space="preserve">　２</w:t>
      </w:r>
      <w:bookmarkStart w:id="19" w:name="_Hlk134274662"/>
      <w:r>
        <w:rPr>
          <w:rFonts w:hint="eastAsia"/>
        </w:rPr>
        <w:t xml:space="preserve">　身体的拘束等の適正化のための対策を検討する</w:t>
      </w:r>
      <w:bookmarkStart w:id="20" w:name="_Hlk134274626"/>
      <w:r>
        <w:rPr>
          <w:rFonts w:hint="eastAsia"/>
        </w:rPr>
        <w:t>委員会を３月に１回以上開催</w:t>
      </w:r>
      <w:bookmarkEnd w:id="20"/>
      <w:bookmarkEnd w:id="19"/>
      <w:r>
        <w:rPr>
          <w:rFonts w:hint="eastAsia"/>
        </w:rPr>
        <w:t>するとともに、その結果について、介護従業者その他の従業者に周知徹底を図ること。</w:t>
      </w:r>
    </w:p>
    <w:p w:rsidR="006B47A7" w:rsidRDefault="00834B25" w:rsidP="006B47A7">
      <w:pPr>
        <w:ind w:firstLineChars="100" w:firstLine="210"/>
      </w:pPr>
      <w:r>
        <w:rPr>
          <w:rFonts w:hint="eastAsia"/>
        </w:rPr>
        <w:t xml:space="preserve">　３　</w:t>
      </w:r>
      <w:bookmarkStart w:id="21" w:name="_Hlk134274699"/>
      <w:r>
        <w:rPr>
          <w:rFonts w:hint="eastAsia"/>
        </w:rPr>
        <w:t>身体的拘束等の適正化のための指針</w:t>
      </w:r>
      <w:bookmarkEnd w:id="21"/>
      <w:r>
        <w:rPr>
          <w:rFonts w:hint="eastAsia"/>
        </w:rPr>
        <w:t>を整備すること。</w:t>
      </w:r>
    </w:p>
    <w:p w:rsidR="000D2CFE" w:rsidRPr="003A00A3" w:rsidRDefault="000D2CFE" w:rsidP="000D2CFE">
      <w:pPr>
        <w:ind w:leftChars="400" w:left="840"/>
        <w:rPr>
          <w:color w:val="000000" w:themeColor="text1"/>
        </w:rPr>
      </w:pPr>
      <w:r>
        <w:rPr>
          <w:rFonts w:hint="eastAsia"/>
        </w:rPr>
        <w:t>指針に盛り込むべき項目は次</w:t>
      </w:r>
      <w:r w:rsidR="006B47A7">
        <w:rPr>
          <w:rFonts w:hint="eastAsia"/>
        </w:rPr>
        <w:t>の</w:t>
      </w:r>
      <w:r>
        <w:rPr>
          <w:rFonts w:hint="eastAsia"/>
        </w:rPr>
        <w:t>ア～キの</w:t>
      </w:r>
      <w:r w:rsidR="006B47A7">
        <w:rPr>
          <w:rFonts w:hint="eastAsia"/>
        </w:rPr>
        <w:t>通</w:t>
      </w:r>
      <w:r w:rsidR="006B47A7" w:rsidRPr="003A00A3">
        <w:rPr>
          <w:rFonts w:hint="eastAsia"/>
          <w:color w:val="000000" w:themeColor="text1"/>
        </w:rPr>
        <w:t>りです。</w:t>
      </w:r>
      <w:r w:rsidRPr="003A00A3">
        <w:rPr>
          <w:rFonts w:hint="eastAsia"/>
          <w:color w:val="000000" w:themeColor="text1"/>
        </w:rPr>
        <w:t>特に「カ」の記載漏れが多く見受けられますのでご注意ください。</w:t>
      </w:r>
    </w:p>
    <w:bookmarkEnd w:id="18"/>
    <w:p w:rsidR="00137326" w:rsidRPr="006B47A7" w:rsidRDefault="006B47A7" w:rsidP="006B47A7">
      <w:pPr>
        <w:ind w:leftChars="270" w:left="567"/>
        <w:rPr>
          <w:sz w:val="20"/>
        </w:rPr>
      </w:pPr>
      <w:r>
        <w:rPr>
          <w:rFonts w:ascii="Century" w:hAnsi="Century" w:hint="eastAsia"/>
          <w:noProof/>
          <w:szCs w:val="24"/>
        </w:rPr>
        <mc:AlternateContent>
          <mc:Choice Requires="wps">
            <w:drawing>
              <wp:inline distT="0" distB="0" distL="0" distR="0" wp14:anchorId="2EBDF64B" wp14:editId="489E5E28">
                <wp:extent cx="4933950" cy="1638300"/>
                <wp:effectExtent l="0" t="0" r="19050" b="19050"/>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0" cy="1638300"/>
                        </a:xfrm>
                        <a:prstGeom prst="rect">
                          <a:avLst/>
                        </a:prstGeom>
                        <a:solidFill>
                          <a:srgbClr val="F2F7FC"/>
                        </a:solidFill>
                        <a:ln w="6350">
                          <a:solidFill>
                            <a:srgbClr val="5B9BD5"/>
                          </a:solidFill>
                          <a:miter lim="800000"/>
                          <a:headEnd/>
                          <a:tailEnd/>
                        </a:ln>
                      </wps:spPr>
                      <wps:txbx>
                        <w:txbxContent>
                          <w:p w:rsidR="006B47A7" w:rsidRPr="006B47A7" w:rsidRDefault="006B47A7" w:rsidP="006B47A7">
                            <w:pPr>
                              <w:ind w:firstLineChars="100" w:firstLine="190"/>
                              <w:rPr>
                                <w:sz w:val="19"/>
                                <w:szCs w:val="19"/>
                              </w:rPr>
                            </w:pPr>
                            <w:r w:rsidRPr="006B47A7">
                              <w:rPr>
                                <w:rFonts w:hint="eastAsia"/>
                                <w:sz w:val="19"/>
                                <w:szCs w:val="19"/>
                              </w:rPr>
                              <w:t>ア　事業所における身体的拘束等の適正化に関する基本的考え方</w:t>
                            </w:r>
                          </w:p>
                          <w:p w:rsidR="006B47A7" w:rsidRPr="006B47A7" w:rsidRDefault="006B47A7" w:rsidP="006B47A7">
                            <w:pPr>
                              <w:ind w:firstLineChars="100" w:firstLine="190"/>
                              <w:rPr>
                                <w:sz w:val="19"/>
                                <w:szCs w:val="19"/>
                              </w:rPr>
                            </w:pPr>
                            <w:r w:rsidRPr="006B47A7">
                              <w:rPr>
                                <w:rFonts w:hint="eastAsia"/>
                                <w:sz w:val="19"/>
                                <w:szCs w:val="19"/>
                              </w:rPr>
                              <w:t>イ　身体的拘束適正化検討委員会その他事業所内の組織に関する事項</w:t>
                            </w:r>
                          </w:p>
                          <w:p w:rsidR="006B47A7" w:rsidRPr="006B47A7" w:rsidRDefault="006B47A7" w:rsidP="006B47A7">
                            <w:pPr>
                              <w:ind w:firstLineChars="100" w:firstLine="190"/>
                              <w:rPr>
                                <w:sz w:val="19"/>
                                <w:szCs w:val="19"/>
                              </w:rPr>
                            </w:pPr>
                            <w:r w:rsidRPr="006B47A7">
                              <w:rPr>
                                <w:rFonts w:hint="eastAsia"/>
                                <w:sz w:val="19"/>
                                <w:szCs w:val="19"/>
                              </w:rPr>
                              <w:t>ウ　身体的拘束等の適正化のための職員研修に関する基本方針</w:t>
                            </w:r>
                          </w:p>
                          <w:p w:rsidR="006B47A7" w:rsidRPr="006B47A7" w:rsidRDefault="006B47A7" w:rsidP="006B47A7">
                            <w:pPr>
                              <w:ind w:left="950" w:hangingChars="500" w:hanging="950"/>
                              <w:rPr>
                                <w:sz w:val="19"/>
                                <w:szCs w:val="19"/>
                              </w:rPr>
                            </w:pPr>
                            <w:r w:rsidRPr="006B47A7">
                              <w:rPr>
                                <w:rFonts w:hint="eastAsia"/>
                                <w:sz w:val="19"/>
                                <w:szCs w:val="19"/>
                              </w:rPr>
                              <w:t xml:space="preserve">　エ　事業所内で発生した身体的拘束等の報告方法等のための方策に関する基本方針</w:t>
                            </w:r>
                          </w:p>
                          <w:p w:rsidR="006B47A7" w:rsidRPr="006B47A7" w:rsidRDefault="006B47A7" w:rsidP="006B47A7">
                            <w:pPr>
                              <w:ind w:firstLineChars="100" w:firstLine="190"/>
                              <w:rPr>
                                <w:sz w:val="19"/>
                                <w:szCs w:val="19"/>
                              </w:rPr>
                            </w:pPr>
                            <w:r w:rsidRPr="006B47A7">
                              <w:rPr>
                                <w:rFonts w:hint="eastAsia"/>
                                <w:sz w:val="19"/>
                                <w:szCs w:val="19"/>
                              </w:rPr>
                              <w:t>オ　身体的拘束等発生時の対応に関する基本方針</w:t>
                            </w:r>
                          </w:p>
                          <w:p w:rsidR="006B47A7" w:rsidRPr="006B47A7" w:rsidRDefault="006B47A7" w:rsidP="006B47A7">
                            <w:pPr>
                              <w:ind w:firstLineChars="100" w:firstLine="190"/>
                              <w:rPr>
                                <w:sz w:val="19"/>
                                <w:szCs w:val="19"/>
                              </w:rPr>
                            </w:pPr>
                            <w:r w:rsidRPr="006B47A7">
                              <w:rPr>
                                <w:rFonts w:hint="eastAsia"/>
                                <w:sz w:val="19"/>
                                <w:szCs w:val="19"/>
                              </w:rPr>
                              <w:t xml:space="preserve">カ　</w:t>
                            </w:r>
                            <w:bookmarkStart w:id="22" w:name="_Hlk134274170"/>
                            <w:r w:rsidRPr="006B47A7">
                              <w:rPr>
                                <w:rFonts w:hint="eastAsia"/>
                                <w:sz w:val="19"/>
                                <w:szCs w:val="19"/>
                              </w:rPr>
                              <w:t>利用者等に対する当該指針の閲覧に関する基本方針</w:t>
                            </w:r>
                            <w:bookmarkEnd w:id="22"/>
                          </w:p>
                          <w:p w:rsidR="006B47A7" w:rsidRPr="006B47A7" w:rsidRDefault="006B47A7" w:rsidP="006B47A7">
                            <w:pPr>
                              <w:ind w:firstLineChars="100" w:firstLine="190"/>
                              <w:rPr>
                                <w:sz w:val="19"/>
                                <w:szCs w:val="19"/>
                              </w:rPr>
                            </w:pPr>
                            <w:r w:rsidRPr="006B47A7">
                              <w:rPr>
                                <w:rFonts w:hint="eastAsia"/>
                                <w:sz w:val="19"/>
                                <w:szCs w:val="19"/>
                              </w:rPr>
                              <w:t>キ　その他身体的拘束等の適正化の推進のために必要な基本方針</w:t>
                            </w:r>
                          </w:p>
                        </w:txbxContent>
                      </wps:txbx>
                      <wps:bodyPr rot="0" vert="horz" wrap="square" lIns="74295" tIns="8890" rIns="74295" bIns="8890" anchor="t" anchorCtr="0" upright="1">
                        <a:noAutofit/>
                      </wps:bodyPr>
                    </wps:wsp>
                  </a:graphicData>
                </a:graphic>
              </wp:inline>
            </w:drawing>
          </mc:Choice>
          <mc:Fallback>
            <w:pict>
              <v:rect w14:anchorId="2EBDF64B" id="正方形/長方形 8" o:spid="_x0000_s1032" style="width:388.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" fillcolor="#f2f7fc" strokecolor="#5b9bd5" strokeweight=".5pt">
                <v:textbox inset="5.85pt,.7pt,5.85pt,.7pt">
                  <w:txbxContent>
                    <w:p w:rsidR="006B47A7" w:rsidRPr="006B47A7" w:rsidRDefault="006B47A7" w:rsidP="006B47A7">
                      <w:pPr>
                        <w:ind w:firstLineChars="100" w:firstLine="190"/>
                        <w:rPr>
                          <w:sz w:val="19"/>
                          <w:szCs w:val="19"/>
                        </w:rPr>
                      </w:pPr>
                      <w:r w:rsidRPr="006B47A7">
                        <w:rPr>
                          <w:rFonts w:hint="eastAsia"/>
                          <w:sz w:val="19"/>
                          <w:szCs w:val="19"/>
                        </w:rPr>
                        <w:t>ア　事業所における身体的拘束等の適正化に関する基本的考え方</w:t>
                      </w:r>
                    </w:p>
                    <w:p w:rsidR="006B47A7" w:rsidRPr="006B47A7" w:rsidRDefault="006B47A7" w:rsidP="006B47A7">
                      <w:pPr>
                        <w:ind w:firstLineChars="100" w:firstLine="190"/>
                        <w:rPr>
                          <w:sz w:val="19"/>
                          <w:szCs w:val="19"/>
                        </w:rPr>
                      </w:pPr>
                      <w:r w:rsidRPr="006B47A7">
                        <w:rPr>
                          <w:rFonts w:hint="eastAsia"/>
                          <w:sz w:val="19"/>
                          <w:szCs w:val="19"/>
                        </w:rPr>
                        <w:t>イ　身体的拘束適正化検討委員会その他事業所内の組織に関する事項</w:t>
                      </w:r>
                    </w:p>
                    <w:p w:rsidR="006B47A7" w:rsidRPr="006B47A7" w:rsidRDefault="006B47A7" w:rsidP="006B47A7">
                      <w:pPr>
                        <w:ind w:firstLineChars="100" w:firstLine="190"/>
                        <w:rPr>
                          <w:sz w:val="19"/>
                          <w:szCs w:val="19"/>
                        </w:rPr>
                      </w:pPr>
                      <w:r w:rsidRPr="006B47A7">
                        <w:rPr>
                          <w:rFonts w:hint="eastAsia"/>
                          <w:sz w:val="19"/>
                          <w:szCs w:val="19"/>
                        </w:rPr>
                        <w:t>ウ　身体的拘束等の適正化のための職員研修に関する基本方針</w:t>
                      </w:r>
                    </w:p>
                    <w:p w:rsidR="006B47A7" w:rsidRPr="006B47A7" w:rsidRDefault="006B47A7" w:rsidP="006B47A7">
                      <w:pPr>
                        <w:ind w:left="950" w:hangingChars="500" w:hanging="950"/>
                        <w:rPr>
                          <w:sz w:val="19"/>
                          <w:szCs w:val="19"/>
                        </w:rPr>
                      </w:pPr>
                      <w:r w:rsidRPr="006B47A7">
                        <w:rPr>
                          <w:rFonts w:hint="eastAsia"/>
                          <w:sz w:val="19"/>
                          <w:szCs w:val="19"/>
                        </w:rPr>
                        <w:t xml:space="preserve">　エ　事業所内で発生した身体的拘束等の報告方法等のための方策に関する基本方針</w:t>
                      </w:r>
                    </w:p>
                    <w:p w:rsidR="006B47A7" w:rsidRPr="006B47A7" w:rsidRDefault="006B47A7" w:rsidP="006B47A7">
                      <w:pPr>
                        <w:ind w:firstLineChars="100" w:firstLine="190"/>
                        <w:rPr>
                          <w:sz w:val="19"/>
                          <w:szCs w:val="19"/>
                        </w:rPr>
                      </w:pPr>
                      <w:r w:rsidRPr="006B47A7">
                        <w:rPr>
                          <w:rFonts w:hint="eastAsia"/>
                          <w:sz w:val="19"/>
                          <w:szCs w:val="19"/>
                        </w:rPr>
                        <w:t>オ　身体的拘束等発生時の対応に関する基本方針</w:t>
                      </w:r>
                    </w:p>
                    <w:p w:rsidR="006B47A7" w:rsidRPr="006B47A7" w:rsidRDefault="006B47A7" w:rsidP="006B47A7">
                      <w:pPr>
                        <w:ind w:firstLineChars="100" w:firstLine="190"/>
                        <w:rPr>
                          <w:sz w:val="19"/>
                          <w:szCs w:val="19"/>
                        </w:rPr>
                      </w:pPr>
                      <w:r w:rsidRPr="006B47A7">
                        <w:rPr>
                          <w:rFonts w:hint="eastAsia"/>
                          <w:sz w:val="19"/>
                          <w:szCs w:val="19"/>
                        </w:rPr>
                        <w:t xml:space="preserve">カ　</w:t>
                      </w:r>
                      <w:bookmarkStart w:id="23" w:name="_Hlk134274170"/>
                      <w:r w:rsidRPr="006B47A7">
                        <w:rPr>
                          <w:rFonts w:hint="eastAsia"/>
                          <w:sz w:val="19"/>
                          <w:szCs w:val="19"/>
                        </w:rPr>
                        <w:t>利用者等に対する当該指針の閲覧に関する基本方針</w:t>
                      </w:r>
                      <w:bookmarkEnd w:id="23"/>
                    </w:p>
                    <w:p w:rsidR="006B47A7" w:rsidRPr="006B47A7" w:rsidRDefault="006B47A7" w:rsidP="006B47A7">
                      <w:pPr>
                        <w:ind w:firstLineChars="100" w:firstLine="190"/>
                        <w:rPr>
                          <w:sz w:val="19"/>
                          <w:szCs w:val="19"/>
                        </w:rPr>
                      </w:pPr>
                      <w:r w:rsidRPr="006B47A7">
                        <w:rPr>
                          <w:rFonts w:hint="eastAsia"/>
                          <w:sz w:val="19"/>
                          <w:szCs w:val="19"/>
                        </w:rPr>
                        <w:t>キ　その他身体的拘束等の適正化の推進のために必要な基本方針</w:t>
                      </w:r>
                    </w:p>
                  </w:txbxContent>
                </v:textbox>
                <w10:anchorlock/>
              </v:rect>
            </w:pict>
          </mc:Fallback>
        </mc:AlternateContent>
      </w:r>
    </w:p>
    <w:p w:rsidR="00834B25" w:rsidRDefault="00834B25" w:rsidP="00834B25">
      <w:pPr>
        <w:ind w:leftChars="100" w:left="840" w:hangingChars="300" w:hanging="630"/>
        <w:rPr>
          <w:color w:val="000000" w:themeColor="text1"/>
        </w:rPr>
      </w:pPr>
      <w:r>
        <w:rPr>
          <w:rFonts w:hint="eastAsia"/>
        </w:rPr>
        <w:t xml:space="preserve">　</w:t>
      </w:r>
      <w:bookmarkStart w:id="24" w:name="_Hlk134274038"/>
      <w:r>
        <w:rPr>
          <w:rFonts w:hint="eastAsia"/>
        </w:rPr>
        <w:t>４　介護従業者その他の従業者に対し、</w:t>
      </w:r>
      <w:bookmarkStart w:id="25" w:name="_Hlk134274720"/>
      <w:r>
        <w:rPr>
          <w:rFonts w:hint="eastAsia"/>
        </w:rPr>
        <w:t>身体的拘束等の適正化のための研修を</w:t>
      </w:r>
      <w:r w:rsidR="00EA6D1D">
        <w:rPr>
          <w:rFonts w:hint="eastAsia"/>
        </w:rPr>
        <w:t>年2回以上</w:t>
      </w:r>
      <w:r>
        <w:rPr>
          <w:rFonts w:hint="eastAsia"/>
        </w:rPr>
        <w:t>実施</w:t>
      </w:r>
      <w:bookmarkEnd w:id="25"/>
      <w:r>
        <w:rPr>
          <w:rFonts w:hint="eastAsia"/>
        </w:rPr>
        <w:t>する</w:t>
      </w:r>
      <w:r w:rsidRPr="006D2508">
        <w:rPr>
          <w:rFonts w:hint="eastAsia"/>
          <w:color w:val="000000" w:themeColor="text1"/>
        </w:rPr>
        <w:t>こと。</w:t>
      </w:r>
      <w:bookmarkEnd w:id="24"/>
    </w:p>
    <w:p w:rsidR="009E2CE3" w:rsidRPr="006D2508" w:rsidRDefault="009E2CE3" w:rsidP="00834B25">
      <w:pPr>
        <w:ind w:leftChars="100" w:left="840" w:hangingChars="300" w:hanging="630"/>
        <w:rPr>
          <w:color w:val="000000" w:themeColor="text1"/>
        </w:rPr>
      </w:pPr>
    </w:p>
    <w:p w:rsidR="00137326" w:rsidRDefault="00137326" w:rsidP="00834B25">
      <w:pPr>
        <w:ind w:leftChars="100" w:left="840" w:hangingChars="300" w:hanging="630"/>
      </w:pPr>
    </w:p>
    <w:p w:rsidR="00137326" w:rsidRPr="006D2508" w:rsidRDefault="00A52976" w:rsidP="00EA3491">
      <w:pPr>
        <w:pStyle w:val="1"/>
        <w:rPr>
          <w:color w:val="000000" w:themeColor="text1"/>
        </w:rPr>
      </w:pPr>
      <w:r>
        <w:rPr>
          <w:rFonts w:hint="eastAsia"/>
        </w:rPr>
        <w:t>８</w:t>
      </w:r>
      <w:r w:rsidR="00FD330F">
        <w:rPr>
          <w:rFonts w:hint="eastAsia"/>
        </w:rPr>
        <w:t>．</w:t>
      </w:r>
      <w:bookmarkStart w:id="26" w:name="_Hlk134274427"/>
      <w:r w:rsidR="00CB1D39" w:rsidRPr="00D713A6">
        <w:rPr>
          <w:rFonts w:hint="eastAsia"/>
        </w:rPr>
        <w:t>身体的拘束廃止未実施減算につ</w:t>
      </w:r>
      <w:r w:rsidR="00CB1D39" w:rsidRPr="006D2508">
        <w:rPr>
          <w:rFonts w:hint="eastAsia"/>
          <w:color w:val="000000" w:themeColor="text1"/>
        </w:rPr>
        <w:t>いて</w:t>
      </w:r>
      <w:bookmarkEnd w:id="26"/>
    </w:p>
    <w:p w:rsidR="00137326" w:rsidRDefault="00137326" w:rsidP="00823DB4">
      <w:pPr>
        <w:ind w:leftChars="100" w:left="630" w:hangingChars="200" w:hanging="420"/>
        <w:rPr>
          <w:u w:val="single"/>
        </w:rPr>
      </w:pPr>
      <w:r w:rsidRPr="00D923E3">
        <w:rPr>
          <w:rFonts w:hint="eastAsia"/>
          <w:u w:val="single"/>
        </w:rPr>
        <w:t>対象：</w:t>
      </w:r>
      <w:r w:rsidRPr="008877FF">
        <w:rPr>
          <w:rFonts w:hint="eastAsia"/>
          <w:u w:val="single"/>
        </w:rPr>
        <w:t>施設サービス、</w:t>
      </w:r>
      <w:r>
        <w:rPr>
          <w:rFonts w:hint="eastAsia"/>
          <w:u w:val="single"/>
        </w:rPr>
        <w:t>（介護予防）</w:t>
      </w:r>
      <w:r w:rsidRPr="008877FF">
        <w:rPr>
          <w:rFonts w:hint="eastAsia"/>
          <w:u w:val="single"/>
        </w:rPr>
        <w:t>特定施設入居者生活介護</w:t>
      </w:r>
      <w:r>
        <w:rPr>
          <w:rFonts w:hint="eastAsia"/>
          <w:u w:val="single"/>
        </w:rPr>
        <w:t>、（介護予防）</w:t>
      </w:r>
      <w:r w:rsidRPr="008877FF">
        <w:rPr>
          <w:rFonts w:hint="eastAsia"/>
          <w:u w:val="single"/>
        </w:rPr>
        <w:t>認知症対応型共同生活介護、</w:t>
      </w:r>
      <w:r>
        <w:rPr>
          <w:rFonts w:hint="eastAsia"/>
          <w:u w:val="single"/>
        </w:rPr>
        <w:t>地域密着型介護老人福祉施設入所者生活介護</w:t>
      </w:r>
    </w:p>
    <w:p w:rsidR="00834B25" w:rsidRPr="006D2508" w:rsidRDefault="00834B25" w:rsidP="00834B25">
      <w:pPr>
        <w:ind w:firstLineChars="100" w:firstLine="210"/>
        <w:rPr>
          <w:color w:val="FF0000"/>
          <w:u w:val="wave"/>
        </w:rPr>
      </w:pPr>
      <w:bookmarkStart w:id="27" w:name="_Hlk134274472"/>
      <w:r w:rsidRPr="00FE2ACE">
        <w:rPr>
          <w:rFonts w:hint="eastAsia"/>
          <w:color w:val="FF0000"/>
          <w:u w:val="wave"/>
        </w:rPr>
        <w:t>利</w:t>
      </w:r>
      <w:r w:rsidRPr="006D2508">
        <w:rPr>
          <w:rFonts w:hint="eastAsia"/>
          <w:color w:val="FF0000"/>
          <w:u w:val="wave"/>
        </w:rPr>
        <w:t>用者に対して</w:t>
      </w:r>
      <w:r w:rsidR="00551558" w:rsidRPr="006D2508">
        <w:rPr>
          <w:rFonts w:hint="eastAsia"/>
          <w:color w:val="FF0000"/>
          <w:u w:val="wave"/>
        </w:rPr>
        <w:t>身体的拘束等を行う場合の</w:t>
      </w:r>
      <w:r w:rsidR="00640F32" w:rsidRPr="006D2508">
        <w:rPr>
          <w:rFonts w:hint="eastAsia"/>
          <w:color w:val="FF0000"/>
          <w:u w:val="wave"/>
        </w:rPr>
        <w:t>上記</w:t>
      </w:r>
      <w:r w:rsidR="00CF2F31" w:rsidRPr="006D2508">
        <w:rPr>
          <w:rFonts w:hint="eastAsia"/>
          <w:color w:val="FF0000"/>
          <w:u w:val="wave"/>
        </w:rPr>
        <w:t>６</w:t>
      </w:r>
      <w:r w:rsidR="003A00A3" w:rsidRPr="006D2508">
        <w:rPr>
          <w:rFonts w:hint="eastAsia"/>
          <w:color w:val="FF0000"/>
          <w:u w:val="wave"/>
        </w:rPr>
        <w:t>②の１</w:t>
      </w:r>
      <w:r w:rsidR="00640F32" w:rsidRPr="006D2508">
        <w:rPr>
          <w:rFonts w:hint="eastAsia"/>
          <w:color w:val="FF0000"/>
          <w:u w:val="wave"/>
        </w:rPr>
        <w:t>の</w:t>
      </w:r>
      <w:r w:rsidR="00551558" w:rsidRPr="006D2508">
        <w:rPr>
          <w:rFonts w:hint="eastAsia"/>
          <w:color w:val="FF0000"/>
          <w:u w:val="wave"/>
        </w:rPr>
        <w:t>記録</w:t>
      </w:r>
      <w:bookmarkEnd w:id="27"/>
      <w:r w:rsidR="00551558" w:rsidRPr="006D2508">
        <w:rPr>
          <w:rFonts w:hint="eastAsia"/>
          <w:color w:val="FF0000"/>
          <w:u w:val="wave"/>
        </w:rPr>
        <w:t>を行っていない場合</w:t>
      </w:r>
      <w:r w:rsidR="00640F32" w:rsidRPr="006D2508">
        <w:rPr>
          <w:rFonts w:hint="eastAsia"/>
          <w:color w:val="FF0000"/>
          <w:u w:val="wave"/>
        </w:rPr>
        <w:t>又は</w:t>
      </w:r>
      <w:bookmarkStart w:id="28" w:name="_Hlk134274518"/>
      <w:r w:rsidRPr="006D2508">
        <w:rPr>
          <w:rFonts w:hint="eastAsia"/>
          <w:color w:val="FF0000"/>
          <w:u w:val="wave"/>
        </w:rPr>
        <w:t>身体的拘束等を行って</w:t>
      </w:r>
      <w:r w:rsidR="00640F32" w:rsidRPr="006D2508">
        <w:rPr>
          <w:rFonts w:hint="eastAsia"/>
          <w:color w:val="FF0000"/>
          <w:u w:val="wave"/>
        </w:rPr>
        <w:t>いるか否かに関わらず</w:t>
      </w:r>
      <w:bookmarkEnd w:id="28"/>
      <w:r w:rsidRPr="006D2508">
        <w:rPr>
          <w:rFonts w:hint="eastAsia"/>
          <w:color w:val="FF0000"/>
          <w:u w:val="wave"/>
        </w:rPr>
        <w:t>定められた措置</w:t>
      </w:r>
      <w:r w:rsidR="0062585A" w:rsidRPr="006D2508">
        <w:rPr>
          <w:rFonts w:hint="eastAsia"/>
          <w:color w:val="FF0000"/>
          <w:u w:val="wave"/>
        </w:rPr>
        <w:t>（上記</w:t>
      </w:r>
      <w:r w:rsidR="00CF2F31" w:rsidRPr="006D2508">
        <w:rPr>
          <w:rFonts w:hint="eastAsia"/>
          <w:color w:val="FF0000"/>
          <w:u w:val="wave"/>
        </w:rPr>
        <w:t>６</w:t>
      </w:r>
      <w:r w:rsidR="006B47A7" w:rsidRPr="006D2508">
        <w:rPr>
          <w:rFonts w:hint="eastAsia"/>
          <w:color w:val="FF0000"/>
          <w:u w:val="wave"/>
        </w:rPr>
        <w:t>②</w:t>
      </w:r>
      <w:r w:rsidR="0062585A" w:rsidRPr="006D2508">
        <w:rPr>
          <w:rFonts w:hint="eastAsia"/>
          <w:color w:val="FF0000"/>
          <w:u w:val="wave"/>
        </w:rPr>
        <w:t>の</w:t>
      </w:r>
      <w:r w:rsidR="00466BFC" w:rsidRPr="006D2508">
        <w:rPr>
          <w:rFonts w:hint="eastAsia"/>
          <w:color w:val="FF0000"/>
          <w:u w:val="wave"/>
        </w:rPr>
        <w:t>２</w:t>
      </w:r>
      <w:r w:rsidR="0062585A" w:rsidRPr="006D2508">
        <w:rPr>
          <w:rFonts w:hint="eastAsia"/>
          <w:color w:val="FF0000"/>
          <w:u w:val="wave"/>
        </w:rPr>
        <w:t>～４）</w:t>
      </w:r>
      <w:r w:rsidRPr="006D2508">
        <w:rPr>
          <w:rFonts w:hint="eastAsia"/>
          <w:color w:val="FF0000"/>
          <w:u w:val="wave"/>
        </w:rPr>
        <w:t>を講じてい</w:t>
      </w:r>
      <w:r w:rsidR="00D11BD0" w:rsidRPr="006D2508">
        <w:rPr>
          <w:rFonts w:hint="eastAsia"/>
          <w:color w:val="FF0000"/>
          <w:u w:val="wave"/>
        </w:rPr>
        <w:t>ない場合は</w:t>
      </w:r>
      <w:r w:rsidRPr="006D2508">
        <w:rPr>
          <w:rFonts w:hint="eastAsia"/>
          <w:color w:val="FF0000"/>
          <w:u w:val="wave"/>
        </w:rPr>
        <w:t>減算となります。</w:t>
      </w:r>
    </w:p>
    <w:p w:rsidR="00561C56" w:rsidRPr="006D2508" w:rsidRDefault="00834B25" w:rsidP="00561C56">
      <w:pPr>
        <w:ind w:firstLineChars="100" w:firstLine="210"/>
        <w:rPr>
          <w:color w:val="000000" w:themeColor="text1"/>
        </w:rPr>
      </w:pPr>
      <w:r w:rsidRPr="006D2508">
        <w:rPr>
          <w:rFonts w:hint="eastAsia"/>
          <w:color w:val="000000" w:themeColor="text1"/>
        </w:rPr>
        <w:lastRenderedPageBreak/>
        <w:t>現在適切な措置を講じている場合であっても、過去に措置を講じていない状況が判明した際は、</w:t>
      </w:r>
      <w:bookmarkStart w:id="29" w:name="_Hlk134274886"/>
      <w:r w:rsidR="00902BD0" w:rsidRPr="006D2508">
        <w:rPr>
          <w:rFonts w:hint="eastAsia"/>
          <w:color w:val="000000" w:themeColor="text1"/>
        </w:rPr>
        <w:t>判明した月の翌月から減算となります。</w:t>
      </w:r>
      <w:r w:rsidR="00640F32" w:rsidRPr="006D2508">
        <w:rPr>
          <w:rFonts w:hint="eastAsia"/>
          <w:color w:val="000000" w:themeColor="text1"/>
        </w:rPr>
        <w:t>その場合は</w:t>
      </w:r>
      <w:r w:rsidR="00F66188" w:rsidRPr="006D2508">
        <w:rPr>
          <w:rFonts w:hint="eastAsia"/>
          <w:color w:val="000000" w:themeColor="text1"/>
        </w:rPr>
        <w:t>速やかに</w:t>
      </w:r>
      <w:r w:rsidRPr="006D2508">
        <w:rPr>
          <w:rFonts w:hint="eastAsia"/>
          <w:color w:val="000000" w:themeColor="text1"/>
        </w:rPr>
        <w:t>改善計画を提出し、判明月から３月後に</w:t>
      </w:r>
      <w:r w:rsidR="00F66188" w:rsidRPr="006D2508">
        <w:rPr>
          <w:rFonts w:hint="eastAsia"/>
          <w:color w:val="000000" w:themeColor="text1"/>
        </w:rPr>
        <w:t>改善状況を</w:t>
      </w:r>
      <w:r w:rsidRPr="006D2508">
        <w:rPr>
          <w:rFonts w:hint="eastAsia"/>
          <w:color w:val="000000" w:themeColor="text1"/>
        </w:rPr>
        <w:t>報告する必要があります。</w:t>
      </w:r>
      <w:bookmarkEnd w:id="29"/>
    </w:p>
    <w:p w:rsidR="00561C56" w:rsidRPr="006D2508" w:rsidRDefault="00561C56" w:rsidP="00561C56">
      <w:pPr>
        <w:rPr>
          <w:color w:val="000000" w:themeColor="text1"/>
        </w:rPr>
      </w:pPr>
      <w:r w:rsidRPr="006D2508">
        <w:rPr>
          <w:rFonts w:ascii="Century" w:hAnsi="Century" w:hint="eastAsia"/>
          <w:noProof/>
          <w:color w:val="000000" w:themeColor="text1"/>
          <w:szCs w:val="24"/>
        </w:rPr>
        <mc:AlternateContent>
          <mc:Choice Requires="wps">
            <w:drawing>
              <wp:inline distT="0" distB="0" distL="0" distR="0" wp14:anchorId="57B5BC5E" wp14:editId="72085409">
                <wp:extent cx="5400675" cy="485775"/>
                <wp:effectExtent l="0" t="0" r="28575" b="28575"/>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485775"/>
                        </a:xfrm>
                        <a:prstGeom prst="rect">
                          <a:avLst/>
                        </a:prstGeom>
                        <a:solidFill>
                          <a:srgbClr val="F2F7FC"/>
                        </a:solidFill>
                        <a:ln w="6350">
                          <a:solidFill>
                            <a:srgbClr val="5B9BD5"/>
                          </a:solidFill>
                          <a:miter lim="800000"/>
                          <a:headEnd/>
                          <a:tailEnd/>
                        </a:ln>
                      </wps:spPr>
                      <wps:txbx>
                        <w:txbxContent>
                          <w:p w:rsidR="00561C56" w:rsidRDefault="00561C56" w:rsidP="00561C56">
                            <w:pPr>
                              <w:rPr>
                                <w:color w:val="000000" w:themeColor="text1"/>
                              </w:rPr>
                            </w:pPr>
                            <w:r w:rsidRPr="006D2508">
                              <w:rPr>
                                <w:rFonts w:hint="eastAsia"/>
                                <w:color w:val="000000" w:themeColor="text1"/>
                              </w:rPr>
                              <w:t>別添　身体拘束等の廃止に関する指導及び身体拘束廃止未実施減算の適用の考え方について</w:t>
                            </w:r>
                          </w:p>
                          <w:p w:rsidR="00FE2ACE" w:rsidRDefault="00FE2ACE" w:rsidP="00561C56">
                            <w:pPr>
                              <w:rPr>
                                <w:color w:val="000000" w:themeColor="text1"/>
                              </w:rPr>
                            </w:pPr>
                          </w:p>
                          <w:p w:rsidR="00FE2ACE" w:rsidRDefault="00FE2ACE" w:rsidP="00561C56">
                            <w:pPr>
                              <w:rPr>
                                <w:color w:val="000000" w:themeColor="text1"/>
                              </w:rPr>
                            </w:pPr>
                          </w:p>
                          <w:p w:rsidR="00FE2ACE" w:rsidRPr="006D2508" w:rsidRDefault="00FE2ACE" w:rsidP="00561C56">
                            <w:pPr>
                              <w:rPr>
                                <w:color w:val="000000" w:themeColor="text1"/>
                              </w:rPr>
                            </w:pPr>
                          </w:p>
                        </w:txbxContent>
                      </wps:txbx>
                      <wps:bodyPr rot="0" vert="horz" wrap="square" lIns="74295" tIns="8890" rIns="74295" bIns="8890" anchor="t" anchorCtr="0" upright="1">
                        <a:noAutofit/>
                      </wps:bodyPr>
                    </wps:wsp>
                  </a:graphicData>
                </a:graphic>
              </wp:inline>
            </w:drawing>
          </mc:Choice>
          <mc:Fallback>
            <w:pict>
              <v:rect w14:anchorId="57B5BC5E" id="正方形/長方形 11" o:spid="_x0000_s1033" style="width:425.2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" fillcolor="#f2f7fc" strokecolor="#5b9bd5" strokeweight=".5pt">
                <v:textbox inset="5.85pt,.7pt,5.85pt,.7pt">
                  <w:txbxContent>
                    <w:p w:rsidR="00561C56" w:rsidRDefault="00561C56" w:rsidP="00561C56">
                      <w:pPr>
                        <w:rPr>
                          <w:color w:val="000000" w:themeColor="text1"/>
                        </w:rPr>
                      </w:pPr>
                      <w:r w:rsidRPr="006D2508">
                        <w:rPr>
                          <w:rFonts w:hint="eastAsia"/>
                          <w:color w:val="000000" w:themeColor="text1"/>
                        </w:rPr>
                        <w:t>別添　身体拘束等の廃止に関する指導及び身体拘束廃止未実施減算の適用の考え方について</w:t>
                      </w:r>
                    </w:p>
                    <w:p w:rsidR="00FE2ACE" w:rsidRDefault="00FE2ACE" w:rsidP="00561C56">
                      <w:pPr>
                        <w:rPr>
                          <w:color w:val="000000" w:themeColor="text1"/>
                        </w:rPr>
                      </w:pPr>
                    </w:p>
                    <w:p w:rsidR="00FE2ACE" w:rsidRDefault="00FE2ACE" w:rsidP="00561C56">
                      <w:pPr>
                        <w:rPr>
                          <w:color w:val="000000" w:themeColor="text1"/>
                        </w:rPr>
                      </w:pPr>
                    </w:p>
                    <w:p w:rsidR="00FE2ACE" w:rsidRPr="006D2508" w:rsidRDefault="00FE2ACE" w:rsidP="00561C56">
                      <w:pPr>
                        <w:rPr>
                          <w:color w:val="000000" w:themeColor="text1"/>
                        </w:rPr>
                      </w:pPr>
                    </w:p>
                  </w:txbxContent>
                </v:textbox>
                <w10:anchorlock/>
              </v:rect>
            </w:pict>
          </mc:Fallback>
        </mc:AlternateContent>
      </w:r>
    </w:p>
    <w:p w:rsidR="00FE2ACE" w:rsidRDefault="00FE2ACE" w:rsidP="00FE2ACE">
      <w:pPr>
        <w:pStyle w:val="2"/>
        <w:rPr>
          <w:color w:val="000000" w:themeColor="text1"/>
          <w:u w:val="single"/>
        </w:rPr>
      </w:pPr>
      <w:r w:rsidRPr="00D713A6">
        <w:rPr>
          <w:rFonts w:hint="eastAsia"/>
        </w:rPr>
        <w:t>身体的拘束廃止未実施減算につ</w:t>
      </w:r>
      <w:r w:rsidRPr="006D2508">
        <w:rPr>
          <w:rFonts w:hint="eastAsia"/>
          <w:color w:val="000000" w:themeColor="text1"/>
        </w:rPr>
        <w:t>いて</w:t>
      </w:r>
    </w:p>
    <w:p w:rsidR="006B47A7" w:rsidRDefault="00FE2ACE" w:rsidP="002B3EF4">
      <w:pPr>
        <w:rPr>
          <w:color w:val="000000" w:themeColor="text1"/>
          <w:u w:val="single"/>
        </w:rPr>
      </w:pPr>
      <w:r w:rsidRPr="00FE2ACE">
        <w:rPr>
          <w:rFonts w:hint="eastAsia"/>
          <w:color w:val="000000" w:themeColor="text1"/>
          <w:u w:val="single"/>
        </w:rPr>
        <w:t>対象：（介護予防）短期入所生活介護、（介護予防）短期入所療養介護</w:t>
      </w:r>
    </w:p>
    <w:p w:rsidR="00FE2ACE" w:rsidRPr="00FE2ACE" w:rsidRDefault="00FE2ACE" w:rsidP="002B3EF4">
      <w:pPr>
        <w:rPr>
          <w:color w:val="000000" w:themeColor="text1"/>
        </w:rPr>
      </w:pPr>
      <w:r>
        <w:rPr>
          <w:rFonts w:hint="eastAsia"/>
          <w:color w:val="000000" w:themeColor="text1"/>
        </w:rPr>
        <w:t>※</w:t>
      </w:r>
      <w:r w:rsidRPr="00FE2ACE">
        <w:rPr>
          <w:rFonts w:hint="eastAsia"/>
          <w:color w:val="000000" w:themeColor="text1"/>
        </w:rPr>
        <w:t>令和7年3月31日までの間、減算は適用しない。</w:t>
      </w:r>
    </w:p>
    <w:p w:rsidR="00FE2ACE" w:rsidRDefault="00FE2ACE" w:rsidP="002B3EF4">
      <w:pPr>
        <w:rPr>
          <w:color w:val="000000" w:themeColor="text1"/>
        </w:rPr>
      </w:pPr>
      <w:r>
        <w:rPr>
          <w:rFonts w:hint="eastAsia"/>
          <w:color w:val="000000" w:themeColor="text1"/>
        </w:rPr>
        <w:t xml:space="preserve">　</w:t>
      </w:r>
    </w:p>
    <w:p w:rsidR="00FE2ACE" w:rsidRPr="006D2508" w:rsidRDefault="00FE2ACE" w:rsidP="002B3EF4">
      <w:pPr>
        <w:rPr>
          <w:color w:val="000000" w:themeColor="text1"/>
        </w:rPr>
      </w:pPr>
      <w:r w:rsidRPr="002B7F04">
        <w:rPr>
          <w:noProof/>
          <w:color w:val="000000" w:themeColor="text1"/>
        </w:rPr>
        <w:drawing>
          <wp:inline distT="0" distB="0" distL="0" distR="0" wp14:anchorId="618E595F" wp14:editId="2D078E0B">
            <wp:extent cx="5400040" cy="351218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3512185"/>
                    </a:xfrm>
                    <a:prstGeom prst="rect">
                      <a:avLst/>
                    </a:prstGeom>
                  </pic:spPr>
                </pic:pic>
              </a:graphicData>
            </a:graphic>
          </wp:inline>
        </w:drawing>
      </w:r>
    </w:p>
    <w:p w:rsidR="00D24156" w:rsidRPr="00D24156" w:rsidRDefault="00A52976" w:rsidP="00EA3491">
      <w:pPr>
        <w:pStyle w:val="1"/>
      </w:pPr>
      <w:r>
        <w:rPr>
          <w:rFonts w:hint="eastAsia"/>
        </w:rPr>
        <w:t>９</w:t>
      </w:r>
      <w:r w:rsidR="00D24156" w:rsidRPr="00D24156">
        <w:rPr>
          <w:rFonts w:hint="eastAsia"/>
        </w:rPr>
        <w:t>．</w:t>
      </w:r>
      <w:bookmarkStart w:id="30" w:name="_Hlk134276316"/>
      <w:r w:rsidR="00D24156" w:rsidRPr="00D24156">
        <w:rPr>
          <w:rFonts w:hint="eastAsia"/>
        </w:rPr>
        <w:t>地域密着型サービスの不適切な利用について</w:t>
      </w:r>
      <w:bookmarkEnd w:id="30"/>
    </w:p>
    <w:p w:rsidR="00D24156" w:rsidRPr="00D24156" w:rsidRDefault="00D24156" w:rsidP="00D24156">
      <w:pPr>
        <w:ind w:leftChars="-67" w:left="-141" w:firstLineChars="100" w:firstLine="210"/>
        <w:rPr>
          <w:rFonts w:asciiTheme="minorEastAsia" w:hAnsiTheme="minorEastAsia" w:cs="Times New Roman"/>
          <w:szCs w:val="21"/>
          <w:u w:val="single"/>
        </w:rPr>
      </w:pPr>
      <w:r w:rsidRPr="00D24156">
        <w:rPr>
          <w:rFonts w:asciiTheme="minorEastAsia" w:hAnsiTheme="minorEastAsia" w:cs="Times New Roman" w:hint="eastAsia"/>
          <w:szCs w:val="21"/>
          <w:u w:val="single"/>
        </w:rPr>
        <w:t>対象：地域密着型サービス事業者</w:t>
      </w:r>
    </w:p>
    <w:p w:rsidR="00D24156" w:rsidRPr="00D24156" w:rsidRDefault="00D24156" w:rsidP="00D24156">
      <w:pPr>
        <w:rPr>
          <w:rFonts w:asciiTheme="minorEastAsia" w:hAnsiTheme="minorEastAsia" w:cs="Times New Roman"/>
          <w:szCs w:val="21"/>
        </w:rPr>
      </w:pPr>
      <w:r w:rsidRPr="00D24156">
        <w:rPr>
          <w:rFonts w:asciiTheme="minorEastAsia" w:hAnsiTheme="minorEastAsia" w:cs="Times New Roman" w:hint="eastAsia"/>
          <w:szCs w:val="21"/>
        </w:rPr>
        <w:t xml:space="preserve">　</w:t>
      </w:r>
      <w:bookmarkStart w:id="31" w:name="_Hlk134276382"/>
      <w:r w:rsidRPr="00D24156">
        <w:rPr>
          <w:rFonts w:asciiTheme="minorEastAsia" w:hAnsiTheme="minorEastAsia" w:cs="Times New Roman" w:hint="eastAsia"/>
          <w:szCs w:val="21"/>
        </w:rPr>
        <w:t>地域密着型サービスは、原則として、事業所が所在する市町村に居住しており、当該市町村の被保険者として介護保険料を納めている者が利用できるサービスです。</w:t>
      </w:r>
    </w:p>
    <w:p w:rsidR="00D24156" w:rsidRPr="004116DE" w:rsidRDefault="00D24156" w:rsidP="00D24156">
      <w:pPr>
        <w:ind w:firstLineChars="100" w:firstLine="210"/>
        <w:rPr>
          <w:rFonts w:asciiTheme="minorEastAsia" w:hAnsiTheme="minorEastAsia" w:cs="Times New Roman"/>
          <w:szCs w:val="21"/>
          <w:u w:val="wave"/>
        </w:rPr>
      </w:pPr>
      <w:r w:rsidRPr="00D24156">
        <w:rPr>
          <w:rFonts w:asciiTheme="minorEastAsia" w:hAnsiTheme="minorEastAsia" w:cs="Times New Roman" w:hint="eastAsia"/>
          <w:szCs w:val="21"/>
          <w:u w:val="dotted"/>
        </w:rPr>
        <w:t>地域密着型サービスを利用するために、地域密着型サービス事業所へ直接住所を移すことや、住んでいる実態や住む予定のないところに住所を移すことで、被保険者証を取得することは不適切で</w:t>
      </w:r>
      <w:r w:rsidRPr="004116DE">
        <w:rPr>
          <w:rFonts w:asciiTheme="minorEastAsia" w:hAnsiTheme="minorEastAsia" w:cs="Times New Roman" w:hint="eastAsia"/>
          <w:szCs w:val="21"/>
          <w:u w:val="dotted"/>
        </w:rPr>
        <w:t>す。</w:t>
      </w:r>
      <w:r w:rsidRPr="004116DE">
        <w:rPr>
          <w:rFonts w:asciiTheme="minorEastAsia" w:hAnsiTheme="minorEastAsia" w:cs="Times New Roman" w:hint="eastAsia"/>
          <w:szCs w:val="21"/>
          <w:u w:val="wave"/>
        </w:rPr>
        <w:t>もしこのような事例が発覚した場合には、指導対象となり、介護給付費の支給が認められません。</w:t>
      </w:r>
    </w:p>
    <w:p w:rsidR="00D24156" w:rsidRDefault="00D24156" w:rsidP="007E3146">
      <w:pPr>
        <w:ind w:firstLineChars="100" w:firstLine="210"/>
        <w:rPr>
          <w:rFonts w:asciiTheme="minorEastAsia" w:hAnsiTheme="minorEastAsia" w:cs="Times New Roman"/>
          <w:szCs w:val="21"/>
          <w:u w:val="wave"/>
        </w:rPr>
      </w:pPr>
      <w:bookmarkStart w:id="32" w:name="_Hlk132730245"/>
      <w:bookmarkStart w:id="33" w:name="_Hlk134276427"/>
      <w:bookmarkEnd w:id="31"/>
      <w:r w:rsidRPr="006D2508">
        <w:rPr>
          <w:rFonts w:asciiTheme="minorEastAsia" w:hAnsiTheme="minorEastAsia" w:cs="Times New Roman" w:hint="eastAsia"/>
          <w:szCs w:val="21"/>
          <w:u w:val="wave"/>
        </w:rPr>
        <w:t>特に（介護予防）認知症対応型共同生活介護や地域密着型介護老人福祉施設入所者生活介護に入居の手続きの際には、住所が東大阪市の場合でも住所地特例施設（有料老人ホームやサービス付き高齢者向け住宅など）に入居している場合には、他市の被保険者であることも</w:t>
      </w:r>
      <w:r w:rsidRPr="006D2508">
        <w:rPr>
          <w:rFonts w:asciiTheme="minorEastAsia" w:hAnsiTheme="minorEastAsia" w:cs="Times New Roman" w:hint="eastAsia"/>
          <w:szCs w:val="21"/>
          <w:u w:val="wave"/>
        </w:rPr>
        <w:lastRenderedPageBreak/>
        <w:t>考えられますので、必ず</w:t>
      </w:r>
      <w:r w:rsidR="004116DE" w:rsidRPr="006D2508">
        <w:rPr>
          <w:rFonts w:asciiTheme="minorEastAsia" w:hAnsiTheme="minorEastAsia" w:cs="Times New Roman" w:hint="eastAsia"/>
          <w:szCs w:val="21"/>
          <w:u w:val="wave"/>
        </w:rPr>
        <w:t>介護保険の</w:t>
      </w:r>
      <w:r w:rsidRPr="006D2508">
        <w:rPr>
          <w:rFonts w:asciiTheme="minorEastAsia" w:hAnsiTheme="minorEastAsia" w:cs="Times New Roman" w:hint="eastAsia"/>
          <w:szCs w:val="21"/>
          <w:u w:val="wave"/>
        </w:rPr>
        <w:t>被保険者証で東大阪市の被保険者であること</w:t>
      </w:r>
      <w:r w:rsidR="004116DE" w:rsidRPr="006D2508">
        <w:rPr>
          <w:rFonts w:asciiTheme="minorEastAsia" w:hAnsiTheme="minorEastAsia" w:cs="Times New Roman" w:hint="eastAsia"/>
          <w:szCs w:val="21"/>
          <w:u w:val="wave"/>
        </w:rPr>
        <w:t>の</w:t>
      </w:r>
      <w:r w:rsidRPr="006D2508">
        <w:rPr>
          <w:rFonts w:asciiTheme="minorEastAsia" w:hAnsiTheme="minorEastAsia" w:cs="Times New Roman" w:hint="eastAsia"/>
          <w:szCs w:val="21"/>
          <w:u w:val="wave"/>
        </w:rPr>
        <w:t>確認</w:t>
      </w:r>
      <w:bookmarkEnd w:id="32"/>
      <w:r w:rsidR="004116DE" w:rsidRPr="006D2508">
        <w:rPr>
          <w:rFonts w:asciiTheme="minorEastAsia" w:hAnsiTheme="minorEastAsia" w:cs="Times New Roman" w:hint="eastAsia"/>
          <w:szCs w:val="21"/>
          <w:u w:val="wave"/>
        </w:rPr>
        <w:t>を徹底してください。</w:t>
      </w:r>
      <w:bookmarkEnd w:id="33"/>
    </w:p>
    <w:p w:rsidR="00B54D8F" w:rsidRDefault="00B54D8F" w:rsidP="007E3146">
      <w:pPr>
        <w:ind w:firstLineChars="100" w:firstLine="210"/>
        <w:rPr>
          <w:rFonts w:asciiTheme="minorEastAsia" w:hAnsiTheme="minorEastAsia" w:cs="Times New Roman"/>
          <w:szCs w:val="21"/>
          <w:u w:val="wave"/>
        </w:rPr>
      </w:pPr>
    </w:p>
    <w:p w:rsidR="00B54D8F" w:rsidRPr="006D2508" w:rsidRDefault="00B54D8F" w:rsidP="007E3146">
      <w:pPr>
        <w:ind w:firstLineChars="100" w:firstLine="210"/>
        <w:rPr>
          <w:rFonts w:asciiTheme="minorEastAsia" w:hAnsiTheme="minorEastAsia" w:cs="Times New Roman" w:hint="eastAsia"/>
          <w:szCs w:val="21"/>
          <w:u w:val="wave"/>
        </w:rPr>
      </w:pPr>
      <w:r w:rsidRPr="006D2508">
        <w:rPr>
          <w:rFonts w:ascii="Century" w:hAnsi="Century" w:hint="eastAsia"/>
          <w:noProof/>
          <w:color w:val="000000" w:themeColor="text1"/>
          <w:szCs w:val="24"/>
        </w:rPr>
        <mc:AlternateContent>
          <mc:Choice Requires="wps">
            <w:drawing>
              <wp:inline distT="0" distB="0" distL="0" distR="0" wp14:anchorId="4A6867A0" wp14:editId="225C4436">
                <wp:extent cx="5400040" cy="1794295"/>
                <wp:effectExtent l="0" t="0" r="10160" b="15875"/>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1794295"/>
                        </a:xfrm>
                        <a:prstGeom prst="rect">
                          <a:avLst/>
                        </a:prstGeom>
                        <a:solidFill>
                          <a:srgbClr val="F2F7FC"/>
                        </a:solidFill>
                        <a:ln w="6350">
                          <a:solidFill>
                            <a:srgbClr val="5B9BD5"/>
                          </a:solidFill>
                          <a:miter lim="800000"/>
                          <a:headEnd/>
                          <a:tailEnd/>
                        </a:ln>
                      </wps:spPr>
                      <wps:txbx>
                        <w:txbxContent>
                          <w:p w:rsidR="00B54D8F" w:rsidRPr="00B54D8F" w:rsidRDefault="00B54D8F" w:rsidP="00B54D8F">
                            <w:pPr>
                              <w:ind w:firstLineChars="100" w:firstLine="180"/>
                              <w:rPr>
                                <w:rFonts w:ascii="BIZ UDP明朝 Medium" w:eastAsia="BIZ UDP明朝 Medium" w:hAnsi="BIZ UDP明朝 Medium"/>
                                <w:sz w:val="18"/>
                              </w:rPr>
                            </w:pPr>
                            <w:r w:rsidRPr="00B54D8F">
                              <w:rPr>
                                <w:rFonts w:ascii="BIZ UDP明朝 Medium" w:eastAsia="BIZ UDP明朝 Medium" w:hAnsi="BIZ UDP明朝 Medium" w:hint="eastAsia"/>
                                <w:sz w:val="18"/>
                              </w:rPr>
                              <w:t>報告基準</w:t>
                            </w:r>
                          </w:p>
                          <w:p w:rsidR="00BF6736" w:rsidRPr="00BF6736" w:rsidRDefault="00B54D8F" w:rsidP="00BF6736">
                            <w:pPr>
                              <w:pStyle w:val="ab"/>
                              <w:numPr>
                                <w:ilvl w:val="0"/>
                                <w:numId w:val="2"/>
                              </w:numPr>
                              <w:ind w:leftChars="0"/>
                              <w:rPr>
                                <w:rFonts w:ascii="BIZ UDP明朝 Medium" w:eastAsia="BIZ UDP明朝 Medium" w:hAnsi="BIZ UDP明朝 Medium"/>
                                <w:color w:val="000000"/>
                                <w:sz w:val="18"/>
                              </w:rPr>
                            </w:pPr>
                            <w:r w:rsidRPr="00BF6736">
                              <w:rPr>
                                <w:rFonts w:ascii="BIZ UDP明朝 Medium" w:eastAsia="BIZ UDP明朝 Medium" w:hAnsi="BIZ UDP明朝 Medium" w:hint="eastAsia"/>
                                <w:sz w:val="18"/>
                              </w:rPr>
                              <w:t>令和５年４月２８日厚生労働省医政局等通知　「</w:t>
                            </w:r>
                            <w:hyperlink r:id="rId25" w:history="1">
                              <w:r w:rsidRPr="00BF6736">
                                <w:rPr>
                                  <w:rFonts w:ascii="BIZ UDP明朝 Medium" w:eastAsia="BIZ UDP明朝 Medium" w:hAnsi="BIZ UDP明朝 Medium" w:hint="eastAsia"/>
                                  <w:color w:val="000000"/>
                                  <w:sz w:val="18"/>
                                  <w:shd w:val="clear" w:color="auto" w:fill="FFFFFF"/>
                                </w:rPr>
                                <w:t>社会福祉施設等における感染症等発生時に係る報告に</w:t>
                              </w:r>
                              <w:r w:rsidRPr="00BF6736">
                                <w:rPr>
                                  <w:rFonts w:ascii="BIZ UDP明朝 Medium" w:eastAsia="BIZ UDP明朝 Medium" w:hAnsi="BIZ UDP明朝 Medium" w:hint="eastAsia"/>
                                  <w:color w:val="000000"/>
                                  <w:sz w:val="18"/>
                                  <w:shd w:val="clear" w:color="auto" w:fill="FFFFFF"/>
                                </w:rPr>
                                <w:t>ついて」の一部改正について</w:t>
                              </w:r>
                            </w:hyperlink>
                          </w:p>
                          <w:p w:rsidR="00B54D8F" w:rsidRPr="00B54D8F" w:rsidRDefault="00B54D8F" w:rsidP="00B54D8F">
                            <w:pPr>
                              <w:ind w:left="180" w:hangingChars="100" w:hanging="180"/>
                              <w:rPr>
                                <w:rFonts w:ascii="BIZ UDP明朝 Medium" w:eastAsia="BIZ UDP明朝 Medium" w:hAnsi="BIZ UDP明朝 Medium"/>
                                <w:color w:val="000000"/>
                                <w:sz w:val="18"/>
                              </w:rPr>
                            </w:pPr>
                            <w:r w:rsidRPr="00B54D8F">
                              <w:rPr>
                                <w:rFonts w:ascii="BIZ UDP明朝 Medium" w:eastAsia="BIZ UDP明朝 Medium" w:hAnsi="BIZ UDP明朝 Medium" w:hint="eastAsia"/>
                                <w:color w:val="000000"/>
                                <w:sz w:val="18"/>
                              </w:rPr>
                              <w:t xml:space="preserve">　</w:t>
                            </w:r>
                            <w:r w:rsidR="00BF6736">
                              <w:rPr>
                                <w:rFonts w:ascii="BIZ UDP明朝 Medium" w:eastAsia="BIZ UDP明朝 Medium" w:hAnsi="BIZ UDP明朝 Medium" w:hint="eastAsia"/>
                                <w:color w:val="000000"/>
                                <w:sz w:val="18"/>
                              </w:rPr>
                              <w:t xml:space="preserve">　　　</w:t>
                            </w:r>
                            <w:r w:rsidRPr="00B54D8F">
                              <w:rPr>
                                <w:rFonts w:ascii="BIZ UDP明朝 Medium" w:eastAsia="BIZ UDP明朝 Medium" w:hAnsi="BIZ UDP明朝 Medium" w:hint="eastAsia"/>
                                <w:color w:val="000000"/>
                                <w:sz w:val="18"/>
                              </w:rPr>
                              <w:t xml:space="preserve">　URL　</w:t>
                            </w:r>
                            <w:hyperlink r:id="rId26" w:history="1">
                              <w:r w:rsidRPr="00B54D8F">
                                <w:rPr>
                                  <w:rStyle w:val="a3"/>
                                  <w:rFonts w:ascii="BIZ UDP明朝 Medium" w:eastAsia="BIZ UDP明朝 Medium" w:hAnsi="BIZ UDP明朝 Medium"/>
                                  <w:sz w:val="18"/>
                                </w:rPr>
                                <w:t>https://www.mhlw.go.jp/content/001092966.pdf</w:t>
                              </w:r>
                            </w:hyperlink>
                          </w:p>
                          <w:p w:rsidR="00BF6736" w:rsidRDefault="00B54D8F" w:rsidP="00BF6736">
                            <w:pPr>
                              <w:pStyle w:val="ab"/>
                              <w:numPr>
                                <w:ilvl w:val="0"/>
                                <w:numId w:val="2"/>
                              </w:numPr>
                              <w:ind w:leftChars="0"/>
                              <w:rPr>
                                <w:rFonts w:ascii="BIZ UDP明朝 Medium" w:eastAsia="BIZ UDP明朝 Medium" w:hAnsi="BIZ UDP明朝 Medium"/>
                                <w:color w:val="000000"/>
                                <w:sz w:val="18"/>
                              </w:rPr>
                            </w:pPr>
                            <w:r w:rsidRPr="00BF6736">
                              <w:rPr>
                                <w:rFonts w:ascii="BIZ UDP明朝 Medium" w:eastAsia="BIZ UDP明朝 Medium" w:hAnsi="BIZ UDP明朝 Medium" w:hint="eastAsia"/>
                                <w:color w:val="000000"/>
                                <w:sz w:val="18"/>
                              </w:rPr>
                              <w:t>平成１７年２月２２日厚生労働省健康局長等通知「社会福祉施設等における感染症等発生時に係る報告ついて」</w:t>
                            </w:r>
                          </w:p>
                          <w:p w:rsidR="00B54D8F" w:rsidRPr="00BF6736" w:rsidRDefault="00B54D8F" w:rsidP="00BF6736">
                            <w:pPr>
                              <w:ind w:left="240" w:firstLineChars="200" w:firstLine="360"/>
                              <w:rPr>
                                <w:rFonts w:ascii="BIZ UDP明朝 Medium" w:eastAsia="BIZ UDP明朝 Medium" w:hAnsi="BIZ UDP明朝 Medium"/>
                                <w:color w:val="000000"/>
                                <w:sz w:val="18"/>
                              </w:rPr>
                            </w:pPr>
                            <w:r w:rsidRPr="00BF6736">
                              <w:rPr>
                                <w:rFonts w:ascii="BIZ UDP明朝 Medium" w:eastAsia="BIZ UDP明朝 Medium" w:hAnsi="BIZ UDP明朝 Medium" w:hint="eastAsia"/>
                                <w:color w:val="000000"/>
                                <w:sz w:val="18"/>
                              </w:rPr>
                              <w:t xml:space="preserve">URL　</w:t>
                            </w:r>
                            <w:hyperlink r:id="rId27" w:history="1">
                              <w:r w:rsidRPr="00BF6736">
                                <w:rPr>
                                  <w:rStyle w:val="a3"/>
                                  <w:rFonts w:ascii="BIZ UDP明朝 Medium" w:eastAsia="BIZ UDP明朝 Medium" w:hAnsi="BIZ UDP明朝 Medium"/>
                                  <w:sz w:val="18"/>
                                </w:rPr>
                                <w:t>https://www.mhlw.go.jp/content/001092967.pdf</w:t>
                              </w:r>
                            </w:hyperlink>
                          </w:p>
                          <w:p w:rsidR="00B54D8F" w:rsidRPr="00B54D8F" w:rsidRDefault="00B54D8F" w:rsidP="00B54D8F">
                            <w:pPr>
                              <w:rPr>
                                <w:color w:val="000000" w:themeColor="text1"/>
                              </w:rPr>
                            </w:pPr>
                          </w:p>
                          <w:p w:rsidR="00B54D8F" w:rsidRDefault="00B54D8F" w:rsidP="00B54D8F">
                            <w:pPr>
                              <w:rPr>
                                <w:color w:val="000000" w:themeColor="text1"/>
                              </w:rPr>
                            </w:pPr>
                          </w:p>
                          <w:p w:rsidR="00B54D8F" w:rsidRPr="006D2508" w:rsidRDefault="00B54D8F" w:rsidP="00B54D8F">
                            <w:pPr>
                              <w:rPr>
                                <w:color w:val="000000" w:themeColor="text1"/>
                              </w:rPr>
                            </w:pPr>
                          </w:p>
                        </w:txbxContent>
                      </wps:txbx>
                      <wps:bodyPr rot="0" vert="horz" wrap="square" lIns="74295" tIns="8890" rIns="74295" bIns="8890" anchor="t" anchorCtr="0" upright="1">
                        <a:noAutofit/>
                      </wps:bodyPr>
                    </wps:wsp>
                  </a:graphicData>
                </a:graphic>
              </wp:inline>
            </w:drawing>
          </mc:Choice>
          <mc:Fallback>
            <w:pict>
              <v:rect w14:anchorId="4A6867A0" id="正方形/長方形 5" o:spid="_x0000_s1034" style="width:425.2pt;height:1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" fillcolor="#f2f7fc" strokecolor="#5b9bd5" strokeweight=".5pt">
                <v:textbox inset="5.85pt,.7pt,5.85pt,.7pt">
                  <w:txbxContent>
                    <w:p w:rsidR="00B54D8F" w:rsidRPr="00B54D8F" w:rsidRDefault="00B54D8F" w:rsidP="00B54D8F">
                      <w:pPr>
                        <w:ind w:firstLineChars="100" w:firstLine="180"/>
                        <w:rPr>
                          <w:rFonts w:ascii="BIZ UDP明朝 Medium" w:eastAsia="BIZ UDP明朝 Medium" w:hAnsi="BIZ UDP明朝 Medium"/>
                          <w:sz w:val="18"/>
                        </w:rPr>
                      </w:pPr>
                      <w:r w:rsidRPr="00B54D8F">
                        <w:rPr>
                          <w:rFonts w:ascii="BIZ UDP明朝 Medium" w:eastAsia="BIZ UDP明朝 Medium" w:hAnsi="BIZ UDP明朝 Medium" w:hint="eastAsia"/>
                          <w:sz w:val="18"/>
                        </w:rPr>
                        <w:t>報告基準</w:t>
                      </w:r>
                    </w:p>
                    <w:p w:rsidR="00BF6736" w:rsidRPr="00BF6736" w:rsidRDefault="00B54D8F" w:rsidP="00BF6736">
                      <w:pPr>
                        <w:pStyle w:val="ab"/>
                        <w:numPr>
                          <w:ilvl w:val="0"/>
                          <w:numId w:val="2"/>
                        </w:numPr>
                        <w:ind w:leftChars="0"/>
                        <w:rPr>
                          <w:rFonts w:ascii="BIZ UDP明朝 Medium" w:eastAsia="BIZ UDP明朝 Medium" w:hAnsi="BIZ UDP明朝 Medium"/>
                          <w:color w:val="000000"/>
                          <w:sz w:val="18"/>
                        </w:rPr>
                      </w:pPr>
                      <w:r w:rsidRPr="00BF6736">
                        <w:rPr>
                          <w:rFonts w:ascii="BIZ UDP明朝 Medium" w:eastAsia="BIZ UDP明朝 Medium" w:hAnsi="BIZ UDP明朝 Medium" w:hint="eastAsia"/>
                          <w:sz w:val="18"/>
                        </w:rPr>
                        <w:t>令和５年４月２８日厚生労働省医政局等通知　「</w:t>
                      </w:r>
                      <w:hyperlink r:id="rId28" w:history="1">
                        <w:r w:rsidRPr="00BF6736">
                          <w:rPr>
                            <w:rFonts w:ascii="BIZ UDP明朝 Medium" w:eastAsia="BIZ UDP明朝 Medium" w:hAnsi="BIZ UDP明朝 Medium" w:hint="eastAsia"/>
                            <w:color w:val="000000"/>
                            <w:sz w:val="18"/>
                            <w:shd w:val="clear" w:color="auto" w:fill="FFFFFF"/>
                          </w:rPr>
                          <w:t>社会福祉施設等における感染症等発生時に係る報告に</w:t>
                        </w:r>
                        <w:r w:rsidRPr="00BF6736">
                          <w:rPr>
                            <w:rFonts w:ascii="BIZ UDP明朝 Medium" w:eastAsia="BIZ UDP明朝 Medium" w:hAnsi="BIZ UDP明朝 Medium" w:hint="eastAsia"/>
                            <w:color w:val="000000"/>
                            <w:sz w:val="18"/>
                            <w:shd w:val="clear" w:color="auto" w:fill="FFFFFF"/>
                          </w:rPr>
                          <w:t>ついて」の一部改正について</w:t>
                        </w:r>
                      </w:hyperlink>
                    </w:p>
                    <w:p w:rsidR="00B54D8F" w:rsidRPr="00B54D8F" w:rsidRDefault="00B54D8F" w:rsidP="00B54D8F">
                      <w:pPr>
                        <w:ind w:left="180" w:hangingChars="100" w:hanging="180"/>
                        <w:rPr>
                          <w:rFonts w:ascii="BIZ UDP明朝 Medium" w:eastAsia="BIZ UDP明朝 Medium" w:hAnsi="BIZ UDP明朝 Medium"/>
                          <w:color w:val="000000"/>
                          <w:sz w:val="18"/>
                        </w:rPr>
                      </w:pPr>
                      <w:r w:rsidRPr="00B54D8F">
                        <w:rPr>
                          <w:rFonts w:ascii="BIZ UDP明朝 Medium" w:eastAsia="BIZ UDP明朝 Medium" w:hAnsi="BIZ UDP明朝 Medium" w:hint="eastAsia"/>
                          <w:color w:val="000000"/>
                          <w:sz w:val="18"/>
                        </w:rPr>
                        <w:t xml:space="preserve">　</w:t>
                      </w:r>
                      <w:r w:rsidR="00BF6736">
                        <w:rPr>
                          <w:rFonts w:ascii="BIZ UDP明朝 Medium" w:eastAsia="BIZ UDP明朝 Medium" w:hAnsi="BIZ UDP明朝 Medium" w:hint="eastAsia"/>
                          <w:color w:val="000000"/>
                          <w:sz w:val="18"/>
                        </w:rPr>
                        <w:t xml:space="preserve">　　　</w:t>
                      </w:r>
                      <w:r w:rsidRPr="00B54D8F">
                        <w:rPr>
                          <w:rFonts w:ascii="BIZ UDP明朝 Medium" w:eastAsia="BIZ UDP明朝 Medium" w:hAnsi="BIZ UDP明朝 Medium" w:hint="eastAsia"/>
                          <w:color w:val="000000"/>
                          <w:sz w:val="18"/>
                        </w:rPr>
                        <w:t xml:space="preserve">　URL　</w:t>
                      </w:r>
                      <w:hyperlink r:id="rId29" w:history="1">
                        <w:r w:rsidRPr="00B54D8F">
                          <w:rPr>
                            <w:rStyle w:val="a3"/>
                            <w:rFonts w:ascii="BIZ UDP明朝 Medium" w:eastAsia="BIZ UDP明朝 Medium" w:hAnsi="BIZ UDP明朝 Medium"/>
                            <w:sz w:val="18"/>
                          </w:rPr>
                          <w:t>https://www.mhlw.go.jp/content/001092966.pdf</w:t>
                        </w:r>
                      </w:hyperlink>
                    </w:p>
                    <w:p w:rsidR="00BF6736" w:rsidRDefault="00B54D8F" w:rsidP="00BF6736">
                      <w:pPr>
                        <w:pStyle w:val="ab"/>
                        <w:numPr>
                          <w:ilvl w:val="0"/>
                          <w:numId w:val="2"/>
                        </w:numPr>
                        <w:ind w:leftChars="0"/>
                        <w:rPr>
                          <w:rFonts w:ascii="BIZ UDP明朝 Medium" w:eastAsia="BIZ UDP明朝 Medium" w:hAnsi="BIZ UDP明朝 Medium"/>
                          <w:color w:val="000000"/>
                          <w:sz w:val="18"/>
                        </w:rPr>
                      </w:pPr>
                      <w:r w:rsidRPr="00BF6736">
                        <w:rPr>
                          <w:rFonts w:ascii="BIZ UDP明朝 Medium" w:eastAsia="BIZ UDP明朝 Medium" w:hAnsi="BIZ UDP明朝 Medium" w:hint="eastAsia"/>
                          <w:color w:val="000000"/>
                          <w:sz w:val="18"/>
                        </w:rPr>
                        <w:t>平成１７年２月２２日厚生労働省健康局長等通知「社会福祉施設等における感染症等発生時に係る報告ついて」</w:t>
                      </w:r>
                    </w:p>
                    <w:p w:rsidR="00B54D8F" w:rsidRPr="00BF6736" w:rsidRDefault="00B54D8F" w:rsidP="00BF6736">
                      <w:pPr>
                        <w:ind w:left="240" w:firstLineChars="200" w:firstLine="360"/>
                        <w:rPr>
                          <w:rFonts w:ascii="BIZ UDP明朝 Medium" w:eastAsia="BIZ UDP明朝 Medium" w:hAnsi="BIZ UDP明朝 Medium"/>
                          <w:color w:val="000000"/>
                          <w:sz w:val="18"/>
                        </w:rPr>
                      </w:pPr>
                      <w:r w:rsidRPr="00BF6736">
                        <w:rPr>
                          <w:rFonts w:ascii="BIZ UDP明朝 Medium" w:eastAsia="BIZ UDP明朝 Medium" w:hAnsi="BIZ UDP明朝 Medium" w:hint="eastAsia"/>
                          <w:color w:val="000000"/>
                          <w:sz w:val="18"/>
                        </w:rPr>
                        <w:t xml:space="preserve">URL　</w:t>
                      </w:r>
                      <w:hyperlink r:id="rId30" w:history="1">
                        <w:r w:rsidRPr="00BF6736">
                          <w:rPr>
                            <w:rStyle w:val="a3"/>
                            <w:rFonts w:ascii="BIZ UDP明朝 Medium" w:eastAsia="BIZ UDP明朝 Medium" w:hAnsi="BIZ UDP明朝 Medium"/>
                            <w:sz w:val="18"/>
                          </w:rPr>
                          <w:t>https://www.mhlw.go.jp/content/001092967.pdf</w:t>
                        </w:r>
                      </w:hyperlink>
                    </w:p>
                    <w:p w:rsidR="00B54D8F" w:rsidRPr="00B54D8F" w:rsidRDefault="00B54D8F" w:rsidP="00B54D8F">
                      <w:pPr>
                        <w:rPr>
                          <w:color w:val="000000" w:themeColor="text1"/>
                        </w:rPr>
                      </w:pPr>
                    </w:p>
                    <w:p w:rsidR="00B54D8F" w:rsidRDefault="00B54D8F" w:rsidP="00B54D8F">
                      <w:pPr>
                        <w:rPr>
                          <w:color w:val="000000" w:themeColor="text1"/>
                        </w:rPr>
                      </w:pPr>
                    </w:p>
                    <w:p w:rsidR="00B54D8F" w:rsidRPr="006D2508" w:rsidRDefault="00B54D8F" w:rsidP="00B54D8F">
                      <w:pPr>
                        <w:rPr>
                          <w:color w:val="000000" w:themeColor="text1"/>
                        </w:rPr>
                      </w:pPr>
                    </w:p>
                  </w:txbxContent>
                </v:textbox>
                <w10:anchorlock/>
              </v:rect>
            </w:pict>
          </mc:Fallback>
        </mc:AlternateContent>
      </w:r>
    </w:p>
    <w:p w:rsidR="000B368C" w:rsidRDefault="000B368C" w:rsidP="007E3146">
      <w:pPr>
        <w:ind w:firstLineChars="100" w:firstLine="210"/>
        <w:rPr>
          <w:rFonts w:asciiTheme="minorEastAsia" w:hAnsiTheme="minorEastAsia" w:cs="Times New Roman"/>
          <w:szCs w:val="21"/>
          <w:u w:val="wave"/>
        </w:rPr>
      </w:pPr>
    </w:p>
    <w:p w:rsidR="00A14AAF" w:rsidRDefault="00A14AAF" w:rsidP="000B368C">
      <w:pPr>
        <w:rPr>
          <w:rFonts w:asciiTheme="minorEastAsia" w:hAnsiTheme="minorEastAsia" w:cs="Times New Roman"/>
          <w:szCs w:val="21"/>
          <w:u w:val="wave"/>
        </w:rPr>
      </w:pPr>
      <w:bookmarkStart w:id="34" w:name="_GoBack"/>
      <w:bookmarkEnd w:id="34"/>
    </w:p>
    <w:p w:rsidR="00BC04C0" w:rsidRDefault="00C93C68" w:rsidP="00C93C68">
      <w:pPr>
        <w:pStyle w:val="1"/>
      </w:pPr>
      <w:r>
        <w:rPr>
          <w:rFonts w:hint="eastAsia"/>
        </w:rPr>
        <w:t>１０．その他お知らせ（介護老人保健施設）</w:t>
      </w:r>
    </w:p>
    <w:p w:rsidR="00BC04C0" w:rsidRPr="00C93C68" w:rsidRDefault="00C93C68" w:rsidP="000B368C">
      <w:pPr>
        <w:rPr>
          <w:rFonts w:hint="eastAsia"/>
        </w:rPr>
      </w:pPr>
      <w:r>
        <w:rPr>
          <w:rFonts w:hint="eastAsia"/>
        </w:rPr>
        <w:t>令和4年度より業務効率向上のため介護老人保健施設の運営指導を2日に分けて実施しています。</w:t>
      </w:r>
    </w:p>
    <w:sectPr w:rsidR="00BC04C0" w:rsidRPr="00C93C68" w:rsidSect="000D2CFE">
      <w:footerReference w:type="default" r:id="rId31"/>
      <w:pgSz w:w="11906" w:h="16838"/>
      <w:pgMar w:top="1418" w:right="1701" w:bottom="141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0EA3" w:rsidRDefault="00C10EA3" w:rsidP="00C10EA3">
      <w:r>
        <w:separator/>
      </w:r>
    </w:p>
  </w:endnote>
  <w:endnote w:type="continuationSeparator" w:id="0">
    <w:p w:rsidR="00C10EA3" w:rsidRDefault="00C10EA3" w:rsidP="00C10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2463966"/>
      <w:docPartObj>
        <w:docPartGallery w:val="Page Numbers (Bottom of Page)"/>
        <w:docPartUnique/>
      </w:docPartObj>
    </w:sdtPr>
    <w:sdtEndPr/>
    <w:sdtContent>
      <w:sdt>
        <w:sdtPr>
          <w:id w:val="1728636285"/>
          <w:docPartObj>
            <w:docPartGallery w:val="Page Numbers (Top of Page)"/>
            <w:docPartUnique/>
          </w:docPartObj>
        </w:sdtPr>
        <w:sdtEndPr/>
        <w:sdtContent>
          <w:p w:rsidR="00C10EA3" w:rsidRDefault="00C10EA3">
            <w:pPr>
              <w:pStyle w:val="a6"/>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sidR="00DE76D5">
              <w:rPr>
                <w:b/>
                <w:bCs/>
                <w:noProof/>
              </w:rPr>
              <w:t>1</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DE76D5">
              <w:rPr>
                <w:b/>
                <w:bCs/>
                <w:noProof/>
              </w:rPr>
              <w:t>6</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0EA3" w:rsidRDefault="00C10EA3" w:rsidP="00C10EA3">
      <w:r>
        <w:separator/>
      </w:r>
    </w:p>
  </w:footnote>
  <w:footnote w:type="continuationSeparator" w:id="0">
    <w:p w:rsidR="00C10EA3" w:rsidRDefault="00C10EA3" w:rsidP="00C10E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701141"/>
    <w:multiLevelType w:val="hybridMultilevel"/>
    <w:tmpl w:val="01F0A082"/>
    <w:lvl w:ilvl="0" w:tplc="4D842DCA">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5A754C1"/>
    <w:multiLevelType w:val="hybridMultilevel"/>
    <w:tmpl w:val="EA6A662C"/>
    <w:lvl w:ilvl="0" w:tplc="DD6ADBCE">
      <w:start w:val="1"/>
      <w:numFmt w:val="decimalEnclosedCircle"/>
      <w:lvlText w:val="%1"/>
      <w:lvlJc w:val="left"/>
      <w:pPr>
        <w:ind w:left="600" w:hanging="360"/>
      </w:pPr>
      <w:rPr>
        <w:rFonts w:hint="default"/>
        <w:color w:val="auto"/>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0E0"/>
    <w:rsid w:val="000264E8"/>
    <w:rsid w:val="00033EF7"/>
    <w:rsid w:val="00067866"/>
    <w:rsid w:val="00083F2B"/>
    <w:rsid w:val="000A6237"/>
    <w:rsid w:val="000A65BB"/>
    <w:rsid w:val="000B368C"/>
    <w:rsid w:val="000C7564"/>
    <w:rsid w:val="000D2CFE"/>
    <w:rsid w:val="000E41F3"/>
    <w:rsid w:val="0012421B"/>
    <w:rsid w:val="0013188C"/>
    <w:rsid w:val="00137326"/>
    <w:rsid w:val="00164E21"/>
    <w:rsid w:val="001B68DA"/>
    <w:rsid w:val="001B7B2B"/>
    <w:rsid w:val="001F581D"/>
    <w:rsid w:val="002369A6"/>
    <w:rsid w:val="00245697"/>
    <w:rsid w:val="002B393B"/>
    <w:rsid w:val="002B3EF4"/>
    <w:rsid w:val="002B7F04"/>
    <w:rsid w:val="00302FAE"/>
    <w:rsid w:val="00313090"/>
    <w:rsid w:val="003216FB"/>
    <w:rsid w:val="00345866"/>
    <w:rsid w:val="003A00A3"/>
    <w:rsid w:val="003B4CD5"/>
    <w:rsid w:val="003B5907"/>
    <w:rsid w:val="003C6D67"/>
    <w:rsid w:val="003D16D6"/>
    <w:rsid w:val="003F0634"/>
    <w:rsid w:val="0040243B"/>
    <w:rsid w:val="00404E01"/>
    <w:rsid w:val="004116DE"/>
    <w:rsid w:val="00417222"/>
    <w:rsid w:val="004359D1"/>
    <w:rsid w:val="0045134D"/>
    <w:rsid w:val="004576F0"/>
    <w:rsid w:val="00466BFC"/>
    <w:rsid w:val="004704B5"/>
    <w:rsid w:val="004E33B5"/>
    <w:rsid w:val="00515113"/>
    <w:rsid w:val="00551558"/>
    <w:rsid w:val="00553B30"/>
    <w:rsid w:val="00561C56"/>
    <w:rsid w:val="0056588D"/>
    <w:rsid w:val="005713F0"/>
    <w:rsid w:val="00593B14"/>
    <w:rsid w:val="005B294E"/>
    <w:rsid w:val="005E20AA"/>
    <w:rsid w:val="005E268B"/>
    <w:rsid w:val="00600A6B"/>
    <w:rsid w:val="00604D96"/>
    <w:rsid w:val="0062585A"/>
    <w:rsid w:val="00640F32"/>
    <w:rsid w:val="006540E0"/>
    <w:rsid w:val="00657C54"/>
    <w:rsid w:val="006B47A7"/>
    <w:rsid w:val="006D2508"/>
    <w:rsid w:val="00763D8F"/>
    <w:rsid w:val="007706A5"/>
    <w:rsid w:val="0077564B"/>
    <w:rsid w:val="00782B76"/>
    <w:rsid w:val="007B6DB7"/>
    <w:rsid w:val="007D5B47"/>
    <w:rsid w:val="007E3146"/>
    <w:rsid w:val="007E5903"/>
    <w:rsid w:val="007F5104"/>
    <w:rsid w:val="008143F2"/>
    <w:rsid w:val="00823DB4"/>
    <w:rsid w:val="00834B25"/>
    <w:rsid w:val="00865D4C"/>
    <w:rsid w:val="008877FF"/>
    <w:rsid w:val="00892974"/>
    <w:rsid w:val="008D02F8"/>
    <w:rsid w:val="008E1A28"/>
    <w:rsid w:val="008F29D2"/>
    <w:rsid w:val="00902BD0"/>
    <w:rsid w:val="0091137B"/>
    <w:rsid w:val="009167FB"/>
    <w:rsid w:val="0092069F"/>
    <w:rsid w:val="00932723"/>
    <w:rsid w:val="00967151"/>
    <w:rsid w:val="00994234"/>
    <w:rsid w:val="00997F6E"/>
    <w:rsid w:val="009E2CE3"/>
    <w:rsid w:val="00A07241"/>
    <w:rsid w:val="00A14AAF"/>
    <w:rsid w:val="00A3104E"/>
    <w:rsid w:val="00A349D1"/>
    <w:rsid w:val="00A41AF5"/>
    <w:rsid w:val="00A52976"/>
    <w:rsid w:val="00A56403"/>
    <w:rsid w:val="00A64C7D"/>
    <w:rsid w:val="00A903AC"/>
    <w:rsid w:val="00AA1287"/>
    <w:rsid w:val="00AE52EF"/>
    <w:rsid w:val="00B35A40"/>
    <w:rsid w:val="00B54D8F"/>
    <w:rsid w:val="00B937A6"/>
    <w:rsid w:val="00BA5E0C"/>
    <w:rsid w:val="00BC04C0"/>
    <w:rsid w:val="00BC6256"/>
    <w:rsid w:val="00BF6736"/>
    <w:rsid w:val="00C1006F"/>
    <w:rsid w:val="00C10EA3"/>
    <w:rsid w:val="00C2061F"/>
    <w:rsid w:val="00C32B36"/>
    <w:rsid w:val="00C57752"/>
    <w:rsid w:val="00C81A34"/>
    <w:rsid w:val="00C9343C"/>
    <w:rsid w:val="00C93C68"/>
    <w:rsid w:val="00C9582A"/>
    <w:rsid w:val="00CA09F8"/>
    <w:rsid w:val="00CA59AB"/>
    <w:rsid w:val="00CB1D39"/>
    <w:rsid w:val="00CB5D7C"/>
    <w:rsid w:val="00CE0370"/>
    <w:rsid w:val="00CE517A"/>
    <w:rsid w:val="00CE63A0"/>
    <w:rsid w:val="00CF2F31"/>
    <w:rsid w:val="00D11BD0"/>
    <w:rsid w:val="00D24156"/>
    <w:rsid w:val="00D5071F"/>
    <w:rsid w:val="00D65383"/>
    <w:rsid w:val="00D713A6"/>
    <w:rsid w:val="00D83D2F"/>
    <w:rsid w:val="00D923E3"/>
    <w:rsid w:val="00DA353B"/>
    <w:rsid w:val="00DA7A2F"/>
    <w:rsid w:val="00DB7488"/>
    <w:rsid w:val="00DE76D5"/>
    <w:rsid w:val="00E1753A"/>
    <w:rsid w:val="00E3005B"/>
    <w:rsid w:val="00E552BC"/>
    <w:rsid w:val="00E610E4"/>
    <w:rsid w:val="00EA3491"/>
    <w:rsid w:val="00EA56F0"/>
    <w:rsid w:val="00EA6D1D"/>
    <w:rsid w:val="00EB1F17"/>
    <w:rsid w:val="00EE346B"/>
    <w:rsid w:val="00F13102"/>
    <w:rsid w:val="00F20BA8"/>
    <w:rsid w:val="00F27011"/>
    <w:rsid w:val="00F43DDA"/>
    <w:rsid w:val="00F66188"/>
    <w:rsid w:val="00FB5B3B"/>
    <w:rsid w:val="00FC38EE"/>
    <w:rsid w:val="00FC3E08"/>
    <w:rsid w:val="00FD330F"/>
    <w:rsid w:val="00FE2ACE"/>
    <w:rsid w:val="00FF5075"/>
    <w:rsid w:val="00FF53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15D1374B"/>
  <w15:chartTrackingRefBased/>
  <w15:docId w15:val="{C2DDEB7D-ABD2-4C3E-8A71-B7E379CE9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41AF5"/>
    <w:pPr>
      <w:widowControl w:val="0"/>
      <w:jc w:val="both"/>
    </w:pPr>
  </w:style>
  <w:style w:type="paragraph" w:styleId="1">
    <w:name w:val="heading 1"/>
    <w:basedOn w:val="a"/>
    <w:next w:val="a"/>
    <w:link w:val="10"/>
    <w:uiPriority w:val="9"/>
    <w:qFormat/>
    <w:rsid w:val="00A3104E"/>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E2AC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E517A"/>
    <w:rPr>
      <w:color w:val="0563C1" w:themeColor="hyperlink"/>
      <w:u w:val="single"/>
    </w:rPr>
  </w:style>
  <w:style w:type="paragraph" w:styleId="a4">
    <w:name w:val="header"/>
    <w:basedOn w:val="a"/>
    <w:link w:val="a5"/>
    <w:uiPriority w:val="99"/>
    <w:unhideWhenUsed/>
    <w:rsid w:val="00C10EA3"/>
    <w:pPr>
      <w:tabs>
        <w:tab w:val="center" w:pos="4252"/>
        <w:tab w:val="right" w:pos="8504"/>
      </w:tabs>
      <w:snapToGrid w:val="0"/>
    </w:pPr>
  </w:style>
  <w:style w:type="character" w:customStyle="1" w:styleId="a5">
    <w:name w:val="ヘッダー (文字)"/>
    <w:basedOn w:val="a0"/>
    <w:link w:val="a4"/>
    <w:uiPriority w:val="99"/>
    <w:rsid w:val="00C10EA3"/>
  </w:style>
  <w:style w:type="paragraph" w:styleId="a6">
    <w:name w:val="footer"/>
    <w:basedOn w:val="a"/>
    <w:link w:val="a7"/>
    <w:uiPriority w:val="99"/>
    <w:unhideWhenUsed/>
    <w:rsid w:val="00C10EA3"/>
    <w:pPr>
      <w:tabs>
        <w:tab w:val="center" w:pos="4252"/>
        <w:tab w:val="right" w:pos="8504"/>
      </w:tabs>
      <w:snapToGrid w:val="0"/>
    </w:pPr>
  </w:style>
  <w:style w:type="character" w:customStyle="1" w:styleId="a7">
    <w:name w:val="フッター (文字)"/>
    <w:basedOn w:val="a0"/>
    <w:link w:val="a6"/>
    <w:uiPriority w:val="99"/>
    <w:rsid w:val="00C10EA3"/>
  </w:style>
  <w:style w:type="paragraph" w:styleId="a8">
    <w:name w:val="Title"/>
    <w:basedOn w:val="a"/>
    <w:next w:val="a"/>
    <w:link w:val="a9"/>
    <w:uiPriority w:val="10"/>
    <w:qFormat/>
    <w:rsid w:val="00A3104E"/>
    <w:pPr>
      <w:spacing w:before="240" w:after="120"/>
      <w:jc w:val="center"/>
      <w:outlineLvl w:val="0"/>
    </w:pPr>
    <w:rPr>
      <w:rFonts w:asciiTheme="majorHAnsi" w:eastAsiaTheme="majorEastAsia" w:hAnsiTheme="majorHAnsi" w:cstheme="majorBidi"/>
      <w:sz w:val="32"/>
      <w:szCs w:val="32"/>
    </w:rPr>
  </w:style>
  <w:style w:type="character" w:customStyle="1" w:styleId="a9">
    <w:name w:val="表題 (文字)"/>
    <w:basedOn w:val="a0"/>
    <w:link w:val="a8"/>
    <w:uiPriority w:val="10"/>
    <w:rsid w:val="00A3104E"/>
    <w:rPr>
      <w:rFonts w:asciiTheme="majorHAnsi" w:eastAsiaTheme="majorEastAsia" w:hAnsiTheme="majorHAnsi" w:cstheme="majorBidi"/>
      <w:sz w:val="32"/>
      <w:szCs w:val="32"/>
    </w:rPr>
  </w:style>
  <w:style w:type="character" w:customStyle="1" w:styleId="10">
    <w:name w:val="見出し 1 (文字)"/>
    <w:basedOn w:val="a0"/>
    <w:link w:val="1"/>
    <w:uiPriority w:val="9"/>
    <w:rsid w:val="00A3104E"/>
    <w:rPr>
      <w:rFonts w:asciiTheme="majorHAnsi" w:eastAsiaTheme="majorEastAsia" w:hAnsiTheme="majorHAnsi" w:cstheme="majorBidi"/>
      <w:sz w:val="24"/>
      <w:szCs w:val="24"/>
    </w:rPr>
  </w:style>
  <w:style w:type="character" w:styleId="aa">
    <w:name w:val="Unresolved Mention"/>
    <w:basedOn w:val="a0"/>
    <w:uiPriority w:val="99"/>
    <w:semiHidden/>
    <w:unhideWhenUsed/>
    <w:rsid w:val="0012421B"/>
    <w:rPr>
      <w:color w:val="605E5C"/>
      <w:shd w:val="clear" w:color="auto" w:fill="E1DFDD"/>
    </w:rPr>
  </w:style>
  <w:style w:type="character" w:customStyle="1" w:styleId="20">
    <w:name w:val="見出し 2 (文字)"/>
    <w:basedOn w:val="a0"/>
    <w:link w:val="2"/>
    <w:uiPriority w:val="9"/>
    <w:rsid w:val="00FE2ACE"/>
    <w:rPr>
      <w:rFonts w:asciiTheme="majorHAnsi" w:eastAsiaTheme="majorEastAsia" w:hAnsiTheme="majorHAnsi" w:cstheme="majorBidi"/>
    </w:rPr>
  </w:style>
  <w:style w:type="paragraph" w:styleId="ab">
    <w:name w:val="List Paragraph"/>
    <w:basedOn w:val="a"/>
    <w:uiPriority w:val="34"/>
    <w:qFormat/>
    <w:rsid w:val="00E3005B"/>
    <w:pPr>
      <w:ind w:leftChars="400" w:left="840"/>
    </w:pPr>
  </w:style>
  <w:style w:type="character" w:styleId="ac">
    <w:name w:val="FollowedHyperlink"/>
    <w:basedOn w:val="a0"/>
    <w:uiPriority w:val="99"/>
    <w:semiHidden/>
    <w:unhideWhenUsed/>
    <w:rsid w:val="00B54D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9283055">
      <w:bodyDiv w:val="1"/>
      <w:marLeft w:val="0"/>
      <w:marRight w:val="0"/>
      <w:marTop w:val="0"/>
      <w:marBottom w:val="0"/>
      <w:divBdr>
        <w:top w:val="none" w:sz="0" w:space="0" w:color="auto"/>
        <w:left w:val="none" w:sz="0" w:space="0" w:color="auto"/>
        <w:bottom w:val="none" w:sz="0" w:space="0" w:color="auto"/>
        <w:right w:val="none" w:sz="0" w:space="0" w:color="auto"/>
      </w:divBdr>
    </w:div>
    <w:div w:id="203700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life-web.mhlw.go.jp/help" TargetMode="External"/><Relationship Id="rId26" Type="http://schemas.openxmlformats.org/officeDocument/2006/relationships/hyperlink" Target="https://www.mhlw.go.jp/content/001092966.pdf" TargetMode="External"/><Relationship Id="rId3" Type="http://schemas.openxmlformats.org/officeDocument/2006/relationships/styles" Target="styles.xml"/><Relationship Id="rId21" Type="http://schemas.openxmlformats.org/officeDocument/2006/relationships/hyperlink" Target="https://life-web.mhlw.go.jp/help"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mhlw.go.jp/stf/shingi2/0000198094_00037.html" TargetMode="External"/><Relationship Id="rId25" Type="http://schemas.openxmlformats.org/officeDocument/2006/relationships/hyperlink" Target="https://www.mhlw.go.jp/content/001092966.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mhlw.go.jp/stf/shingi2/0000198094_00037.html" TargetMode="External"/><Relationship Id="rId29" Type="http://schemas.openxmlformats.org/officeDocument/2006/relationships/hyperlink" Target="https://www.mhlw.go.jp/content/00109296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hlw.go.jp/stf/newpage_38790.html" TargetMode="External"/><Relationship Id="rId23" Type="http://schemas.openxmlformats.org/officeDocument/2006/relationships/image" Target="media/image8.png"/><Relationship Id="rId28" Type="http://schemas.openxmlformats.org/officeDocument/2006/relationships/hyperlink" Target="https://www.mhlw.go.jp/content/001092966.pdf" TargetMode="External"/><Relationship Id="rId10" Type="http://schemas.openxmlformats.org/officeDocument/2006/relationships/image" Target="media/image3.png"/><Relationship Id="rId19" Type="http://schemas.openxmlformats.org/officeDocument/2006/relationships/hyperlink" Target="https://www.mhlw.go.jp/content/12301000/001233448.pdf"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hlw.go.jp/stf/newpage_38790.html" TargetMode="External"/><Relationship Id="rId22" Type="http://schemas.openxmlformats.org/officeDocument/2006/relationships/hyperlink" Target="https://www.mhlw.go.jp/content/12301000/001233448.pdf" TargetMode="External"/><Relationship Id="rId27" Type="http://schemas.openxmlformats.org/officeDocument/2006/relationships/hyperlink" Target="https://www.mhlw.go.jp/content/001092967.pdf" TargetMode="External"/><Relationship Id="rId30" Type="http://schemas.openxmlformats.org/officeDocument/2006/relationships/hyperlink" Target="https://www.mhlw.go.jp/content/001092967.pdf" TargetMode="Externa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97EE8-631D-405D-AD85-A69CDBA00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1458</TotalTime>
  <Pages>12</Pages>
  <Words>608</Words>
  <Characters>3471</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東大阪市</dc:creator>
  <cp:keywords/>
  <dc:description/>
  <cp:lastModifiedBy>0000012627 勝谷 篤</cp:lastModifiedBy>
  <cp:revision>72</cp:revision>
  <dcterms:created xsi:type="dcterms:W3CDTF">2022-06-15T06:34:00Z</dcterms:created>
  <dcterms:modified xsi:type="dcterms:W3CDTF">2024-06-17T00:17:00Z</dcterms:modified>
</cp:coreProperties>
</file>